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6F19A" w14:textId="4E8B122E" w:rsidR="009D42C8" w:rsidRDefault="00CD1ACF" w:rsidP="00CD1ACF">
      <w:pPr>
        <w:wordWrap/>
        <w:spacing w:after="0"/>
        <w:rPr>
          <w:b/>
          <w:bCs/>
        </w:rPr>
      </w:pPr>
      <w:r>
        <w:rPr>
          <w:b/>
          <w:bCs/>
        </w:rPr>
        <w:t xml:space="preserve">COVID-19 </w:t>
      </w:r>
      <w:r>
        <w:rPr>
          <w:rFonts w:hint="eastAsia"/>
          <w:b/>
          <w:bCs/>
        </w:rPr>
        <w:t xml:space="preserve">약물 치료에 관한 전문가 권고안 </w:t>
      </w:r>
      <w:r>
        <w:rPr>
          <w:b/>
          <w:bCs/>
        </w:rPr>
        <w:t>(version 1.1) -</w:t>
      </w:r>
      <w:bookmarkStart w:id="0" w:name="_GoBack"/>
      <w:bookmarkEnd w:id="0"/>
      <w:r>
        <w:rPr>
          <w:b/>
          <w:bCs/>
        </w:rPr>
        <w:t xml:space="preserve"> </w:t>
      </w:r>
      <w:r w:rsidRPr="00CD1ACF">
        <w:rPr>
          <w:rFonts w:hint="eastAsia"/>
          <w:b/>
          <w:bCs/>
        </w:rPr>
        <w:t>현재 국내 진료지침</w:t>
      </w:r>
    </w:p>
    <w:p w14:paraId="77A563AA" w14:textId="2942AD0B" w:rsidR="00CD1ACF" w:rsidRDefault="00CD1ACF" w:rsidP="00CD1ACF">
      <w:pPr>
        <w:wordWrap/>
        <w:spacing w:after="0"/>
      </w:pPr>
      <w:r>
        <w:rPr>
          <w:noProof/>
        </w:rPr>
        <w:drawing>
          <wp:inline distT="0" distB="0" distL="0" distR="0" wp14:anchorId="7DF55563" wp14:editId="2290E353">
            <wp:extent cx="5731510" cy="472440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BEE1" w14:textId="77777777" w:rsidR="00CD1ACF" w:rsidRDefault="00CD1ACF" w:rsidP="00CD1ACF">
      <w:pPr>
        <w:wordWrap/>
        <w:spacing w:after="0"/>
      </w:pPr>
      <w:r>
        <w:t>[1] Lopinavir/ritonavir (</w:t>
      </w:r>
      <w:proofErr w:type="spellStart"/>
      <w:r>
        <w:t>Kaletra</w:t>
      </w:r>
      <w:proofErr w:type="spellEnd"/>
      <w:r>
        <w:t>®, LPV/r) 400 mg/100 mg을 단독으로 하루 2회 투여할 수 있다. 소아의 경우 시럽제를 사용한다 소아는 소아 용량 용법을 참조한다</w:t>
      </w:r>
    </w:p>
    <w:p w14:paraId="5EAC95ED" w14:textId="77777777" w:rsidR="00CD1ACF" w:rsidRDefault="00CD1ACF" w:rsidP="00CD1ACF">
      <w:pPr>
        <w:wordWrap/>
        <w:spacing w:after="0"/>
      </w:pPr>
      <w:r>
        <w:t>[2] Chloroquine 은 기존의 코로나바이러스의 생체 내 외 연구상 바이러스 복제를 억제 시켰다는</w:t>
      </w:r>
    </w:p>
    <w:p w14:paraId="1E009D49" w14:textId="27BD31D0" w:rsidR="00CD1ACF" w:rsidRDefault="00CD1ACF" w:rsidP="00CD1ACF">
      <w:pPr>
        <w:wordWrap/>
        <w:spacing w:after="0"/>
      </w:pPr>
      <w:r>
        <w:rPr>
          <w:rFonts w:hint="eastAsia"/>
        </w:rPr>
        <w:t>연구가</w:t>
      </w:r>
      <w:r>
        <w:t xml:space="preserve"> 있고, 코로나 19 관련하여 생체 외 실험에서 바이러스 복제를 효과적으로 억제 시켰다는</w:t>
      </w:r>
    </w:p>
    <w:p w14:paraId="189EBA7C" w14:textId="04604207" w:rsidR="00CD1ACF" w:rsidRDefault="00CD1ACF" w:rsidP="00CD1ACF">
      <w:pPr>
        <w:wordWrap/>
        <w:spacing w:after="0"/>
      </w:pPr>
      <w:r>
        <w:rPr>
          <w:rFonts w:hint="eastAsia"/>
        </w:rPr>
        <w:t>연구가</w:t>
      </w:r>
      <w:r>
        <w:t xml:space="preserve"> 보고된 바 있다. 국내에는 chloroquine 이 유통되지 않으므로, 대신 hydroxychloroquine</w:t>
      </w:r>
    </w:p>
    <w:p w14:paraId="1C64ED08" w14:textId="77777777" w:rsidR="00CD1ACF" w:rsidRDefault="00CD1ACF" w:rsidP="00CD1ACF">
      <w:pPr>
        <w:wordWrap/>
        <w:spacing w:after="0"/>
      </w:pPr>
      <w:r>
        <w:t>400 mg을 단독으로 하루 1회 투여할 수 있다.</w:t>
      </w:r>
    </w:p>
    <w:p w14:paraId="66E61868" w14:textId="3DE1394E" w:rsidR="00CD1ACF" w:rsidRDefault="00CD1ACF" w:rsidP="00CD1ACF">
      <w:pPr>
        <w:wordWrap/>
        <w:spacing w:after="0"/>
      </w:pPr>
      <w:r>
        <w:t>[3] LPV/r에 interferon을 병합해서 투여할 수 있다. 다만 type I interferon의 경우 다양한 병의 시기 (질환의 초기 또는 후기)에 따라 기대하는 효과가 다를 수 있어서 여기에 대한 고려가 필요하다.</w:t>
      </w:r>
    </w:p>
    <w:p w14:paraId="24433915" w14:textId="564F8AD7" w:rsidR="00CD1ACF" w:rsidRDefault="00CD1ACF" w:rsidP="00CD1ACF">
      <w:pPr>
        <w:wordWrap/>
        <w:spacing w:after="0"/>
      </w:pPr>
      <w:r>
        <w:t xml:space="preserve">[4] </w:t>
      </w:r>
      <w:proofErr w:type="spellStart"/>
      <w:r>
        <w:t>Remdesivir</w:t>
      </w:r>
      <w:proofErr w:type="spellEnd"/>
      <w:r>
        <w:t>는 2020 년 2 월 현재 외국에서 코로나 19 감염 환자를 대상으로 임상 시험중인</w:t>
      </w:r>
    </w:p>
    <w:p w14:paraId="41F1924D" w14:textId="1E0FA0BA" w:rsidR="00CD1ACF" w:rsidRDefault="00CD1ACF" w:rsidP="00CD1ACF">
      <w:pPr>
        <w:wordWrap/>
        <w:spacing w:after="0"/>
      </w:pPr>
      <w:r>
        <w:rPr>
          <w:rFonts w:hint="eastAsia"/>
        </w:rPr>
        <w:t>약물로서</w:t>
      </w:r>
      <w:r>
        <w:t xml:space="preserve"> 식품의약품안전처로부터 허가를 득한 후에 사용이 가능하다. 단, 임상 시험에서만 사용</w:t>
      </w:r>
    </w:p>
    <w:p w14:paraId="6B866C3C" w14:textId="77777777" w:rsidR="00CD1ACF" w:rsidRDefault="00CD1ACF" w:rsidP="00CD1ACF">
      <w:pPr>
        <w:wordWrap/>
        <w:spacing w:after="0"/>
      </w:pPr>
      <w:r>
        <w:rPr>
          <w:rFonts w:hint="eastAsia"/>
        </w:rPr>
        <w:t>가능하다</w:t>
      </w:r>
    </w:p>
    <w:p w14:paraId="73DCA58E" w14:textId="5955711D" w:rsidR="00CD1ACF" w:rsidRDefault="00CD1ACF" w:rsidP="00CD1ACF">
      <w:pPr>
        <w:wordWrap/>
        <w:spacing w:after="0"/>
      </w:pPr>
      <w:r>
        <w:t>[5] Ribavirin</w:t>
      </w:r>
      <w:r>
        <w:rPr>
          <w:rFonts w:hint="eastAsia"/>
        </w:rPr>
        <w:t>은</w:t>
      </w:r>
      <w:r>
        <w:t xml:space="preserve"> 이상반응이 많은 약제로 일차적으로 권고되지 않는다. 다만 일차적인 사용이</w:t>
      </w:r>
    </w:p>
    <w:p w14:paraId="72C82C46" w14:textId="77777777" w:rsidR="00CD1ACF" w:rsidRDefault="00CD1ACF" w:rsidP="00CD1ACF">
      <w:pPr>
        <w:wordWrap/>
        <w:spacing w:after="0"/>
      </w:pPr>
      <w:r>
        <w:rPr>
          <w:rFonts w:hint="eastAsia"/>
        </w:rPr>
        <w:t>권고된</w:t>
      </w:r>
      <w:r>
        <w:t xml:space="preserve"> 약제들을 사용하기 어렵거나 효과가 없다고 판단되면 LPV/r 또는 interferon 과의 병합</w:t>
      </w:r>
    </w:p>
    <w:p w14:paraId="581A6AEE" w14:textId="08509F21" w:rsidR="00CD1ACF" w:rsidRDefault="00CD1ACF" w:rsidP="00CD1ACF">
      <w:pPr>
        <w:wordWrap/>
        <w:spacing w:after="0"/>
        <w:rPr>
          <w:b/>
          <w:bCs/>
        </w:rPr>
      </w:pPr>
      <w:r>
        <w:rPr>
          <w:rFonts w:hint="eastAsia"/>
        </w:rPr>
        <w:t>요법을</w:t>
      </w:r>
      <w:r>
        <w:t xml:space="preserve"> 고려해 볼 수 있다 (Ribavirin 단독 요법은 권고되지 않는다).</w:t>
      </w:r>
      <w:r>
        <w:rPr>
          <w:b/>
          <w:bCs/>
        </w:rPr>
        <w:br w:type="page"/>
      </w:r>
    </w:p>
    <w:p w14:paraId="24E8F6A0" w14:textId="5FC8C18B" w:rsidR="009D42C8" w:rsidRPr="0047647A" w:rsidRDefault="009D42C8" w:rsidP="00CD1ACF">
      <w:pPr>
        <w:wordWrap/>
        <w:spacing w:after="0"/>
        <w:rPr>
          <w:b/>
          <w:bCs/>
        </w:rPr>
      </w:pPr>
      <w:r w:rsidRPr="0047647A">
        <w:rPr>
          <w:rFonts w:hint="eastAsia"/>
          <w:b/>
          <w:bCs/>
        </w:rPr>
        <w:lastRenderedPageBreak/>
        <w:t>2</w:t>
      </w:r>
      <w:r w:rsidRPr="0047647A">
        <w:rPr>
          <w:b/>
          <w:bCs/>
        </w:rPr>
        <w:t>020</w:t>
      </w:r>
      <w:r w:rsidR="00CD1ACF">
        <w:rPr>
          <w:b/>
          <w:bCs/>
        </w:rPr>
        <w:t>.</w:t>
      </w:r>
      <w:r w:rsidRPr="0047647A">
        <w:rPr>
          <w:b/>
          <w:bCs/>
        </w:rPr>
        <w:t>02</w:t>
      </w:r>
      <w:r w:rsidR="00CD1ACF">
        <w:rPr>
          <w:b/>
          <w:bCs/>
        </w:rPr>
        <w:t>.</w:t>
      </w:r>
      <w:r w:rsidRPr="0047647A">
        <w:rPr>
          <w:b/>
          <w:bCs/>
        </w:rPr>
        <w:t xml:space="preserve">10 </w:t>
      </w:r>
      <w:r w:rsidRPr="0047647A">
        <w:rPr>
          <w:rFonts w:hint="eastAsia"/>
          <w:b/>
          <w:bCs/>
        </w:rPr>
        <w:t>N</w:t>
      </w:r>
      <w:r w:rsidRPr="0047647A">
        <w:rPr>
          <w:b/>
          <w:bCs/>
        </w:rPr>
        <w:t>at Review Drug Discov</w:t>
      </w:r>
      <w:r w:rsidR="00D31C55">
        <w:rPr>
          <w:b/>
          <w:bCs/>
        </w:rPr>
        <w:t>ery</w:t>
      </w:r>
      <w:r w:rsidRPr="0047647A">
        <w:rPr>
          <w:b/>
          <w:bCs/>
        </w:rPr>
        <w:t xml:space="preserve"> – Therapeutic options for the 2019-nCoV</w:t>
      </w:r>
    </w:p>
    <w:p w14:paraId="2F226EF2" w14:textId="5A0CB5EF" w:rsidR="009D42C8" w:rsidRDefault="00522354" w:rsidP="00CD1ACF">
      <w:pPr>
        <w:wordWrap/>
        <w:spacing w:after="0"/>
      </w:pPr>
      <w:r>
        <w:rPr>
          <w:rFonts w:hint="eastAsia"/>
        </w:rPr>
        <w:t>R</w:t>
      </w:r>
      <w:r>
        <w:t>epurposing candidates for 2019-nCoV</w:t>
      </w:r>
      <w:r w:rsidR="00CD1ACF">
        <w:rPr>
          <w:rFonts w:hint="eastAsia"/>
        </w:rPr>
        <w:t>에 대하여 설명함</w:t>
      </w:r>
    </w:p>
    <w:p w14:paraId="002914C1" w14:textId="77777777" w:rsidR="00CD1ACF" w:rsidRDefault="00CD1ACF" w:rsidP="00CD1ACF">
      <w:pPr>
        <w:wordWrap/>
        <w:spacing w:after="0"/>
      </w:pPr>
    </w:p>
    <w:p w14:paraId="5974F1FB" w14:textId="63C10D53" w:rsidR="00522354" w:rsidRDefault="00522354" w:rsidP="00CD1ACF">
      <w:pPr>
        <w:wordWrap/>
        <w:spacing w:after="0"/>
      </w:pPr>
      <w:proofErr w:type="spellStart"/>
      <w:r>
        <w:rPr>
          <w:rFonts w:hint="eastAsia"/>
        </w:rPr>
        <w:t>N</w:t>
      </w:r>
      <w:r>
        <w:t>uceloside</w:t>
      </w:r>
      <w:proofErr w:type="spellEnd"/>
      <w:r>
        <w:t xml:space="preserve"> analogues </w:t>
      </w:r>
    </w:p>
    <w:p w14:paraId="79196C49" w14:textId="67A2D06F" w:rsidR="00522354" w:rsidRDefault="00522354" w:rsidP="00CD1ACF">
      <w:pPr>
        <w:wordWrap/>
        <w:spacing w:after="0"/>
      </w:pPr>
      <w:r>
        <w:t xml:space="preserve">– Favipiravir (T-705, </w:t>
      </w:r>
      <w:proofErr w:type="spellStart"/>
      <w:r>
        <w:t>Avigan</w:t>
      </w:r>
      <w:proofErr w:type="spellEnd"/>
      <w:r>
        <w:t xml:space="preserve">): RNA polymerase </w:t>
      </w:r>
      <w:r>
        <w:rPr>
          <w:rFonts w:hint="eastAsia"/>
        </w:rPr>
        <w:t>억제,</w:t>
      </w:r>
      <w:r>
        <w:t xml:space="preserve"> influenza</w:t>
      </w:r>
      <w:r>
        <w:rPr>
          <w:rFonts w:hint="eastAsia"/>
        </w:rPr>
        <w:t>,</w:t>
      </w:r>
      <w:r>
        <w:t xml:space="preserve"> Ebo</w:t>
      </w:r>
      <w:r>
        <w:rPr>
          <w:rFonts w:hint="eastAsia"/>
        </w:rPr>
        <w:t>l</w:t>
      </w:r>
      <w:r>
        <w:t xml:space="preserve">a, </w:t>
      </w:r>
      <w:r>
        <w:rPr>
          <w:rFonts w:hint="eastAsia"/>
        </w:rPr>
        <w:t>Y</w:t>
      </w:r>
      <w:r>
        <w:t xml:space="preserve">ellow fever </w:t>
      </w:r>
      <w:r>
        <w:rPr>
          <w:rFonts w:hint="eastAsia"/>
        </w:rPr>
        <w:t>등에 효과</w:t>
      </w:r>
    </w:p>
    <w:p w14:paraId="2646DC2B" w14:textId="4DD5CAB4" w:rsidR="00522354" w:rsidRDefault="00522354" w:rsidP="00CD1ACF">
      <w:pPr>
        <w:wordWrap/>
        <w:spacing w:after="0"/>
      </w:pPr>
      <w:r>
        <w:t xml:space="preserve">– </w:t>
      </w:r>
      <w:r>
        <w:rPr>
          <w:rFonts w:hint="eastAsia"/>
        </w:rPr>
        <w:t>R</w:t>
      </w:r>
      <w:r>
        <w:t xml:space="preserve">ibavirin: HCV, RSV </w:t>
      </w:r>
      <w:r>
        <w:rPr>
          <w:rFonts w:hint="eastAsia"/>
        </w:rPr>
        <w:t>치료제</w:t>
      </w:r>
      <w:r>
        <w:t xml:space="preserve">, anemia </w:t>
      </w:r>
      <w:r>
        <w:rPr>
          <w:rFonts w:hint="eastAsia"/>
        </w:rPr>
        <w:t>등의 부작용</w:t>
      </w:r>
    </w:p>
    <w:p w14:paraId="1DCE3B73" w14:textId="7CF046AB" w:rsidR="00522354" w:rsidRDefault="00522354" w:rsidP="00CD1ACF">
      <w:pPr>
        <w:wordWrap/>
        <w:spacing w:after="0"/>
      </w:pPr>
      <w:r>
        <w:t xml:space="preserve">– </w:t>
      </w:r>
      <w:proofErr w:type="spellStart"/>
      <w:r>
        <w:rPr>
          <w:rFonts w:hint="eastAsia"/>
        </w:rPr>
        <w:t>R</w:t>
      </w:r>
      <w:r>
        <w:t>emdesivir</w:t>
      </w:r>
      <w:proofErr w:type="spellEnd"/>
      <w:r>
        <w:t xml:space="preserve"> (</w:t>
      </w:r>
      <w:r>
        <w:rPr>
          <w:rFonts w:hint="eastAsia"/>
        </w:rPr>
        <w:t>G</w:t>
      </w:r>
      <w:r>
        <w:t xml:space="preserve">S-5734): </w:t>
      </w:r>
      <w:r>
        <w:rPr>
          <w:rFonts w:hint="eastAsia"/>
        </w:rPr>
        <w:t>H</w:t>
      </w:r>
      <w:r>
        <w:t xml:space="preserve">IV </w:t>
      </w:r>
      <w:r>
        <w:rPr>
          <w:rFonts w:hint="eastAsia"/>
        </w:rPr>
        <w:t>치료제,</w:t>
      </w:r>
      <w:r>
        <w:t xml:space="preserve"> </w:t>
      </w:r>
      <w:r>
        <w:rPr>
          <w:rFonts w:hint="eastAsia"/>
        </w:rPr>
        <w:t>R</w:t>
      </w:r>
      <w:r>
        <w:t>NA virus</w:t>
      </w:r>
      <w:r>
        <w:rPr>
          <w:rFonts w:hint="eastAsia"/>
        </w:rPr>
        <w:t xml:space="preserve">에 </w:t>
      </w:r>
      <w:r>
        <w:t xml:space="preserve">broad spectrum activity </w:t>
      </w:r>
      <w:r>
        <w:rPr>
          <w:rFonts w:hint="eastAsia"/>
        </w:rPr>
        <w:t>보임</w:t>
      </w:r>
      <w:r>
        <w:t>, 3</w:t>
      </w:r>
      <w:r>
        <w:rPr>
          <w:rFonts w:hint="eastAsia"/>
        </w:rPr>
        <w:t>상 진행 중</w:t>
      </w:r>
    </w:p>
    <w:p w14:paraId="760B741E" w14:textId="6B08687B" w:rsidR="00522354" w:rsidRDefault="00522354" w:rsidP="00CD1ACF">
      <w:pPr>
        <w:wordWrap/>
        <w:spacing w:after="0"/>
      </w:pPr>
      <w:r>
        <w:t xml:space="preserve">– </w:t>
      </w:r>
      <w:proofErr w:type="spellStart"/>
      <w:r>
        <w:rPr>
          <w:rFonts w:hint="eastAsia"/>
        </w:rPr>
        <w:t>G</w:t>
      </w:r>
      <w:r>
        <w:t>alidesivir</w:t>
      </w:r>
      <w:proofErr w:type="spellEnd"/>
      <w:r>
        <w:t xml:space="preserve"> (BCX4430): </w:t>
      </w:r>
      <w:r>
        <w:rPr>
          <w:rFonts w:hint="eastAsia"/>
        </w:rPr>
        <w:t>H</w:t>
      </w:r>
      <w:r>
        <w:t xml:space="preserve">CV </w:t>
      </w:r>
      <w:r>
        <w:rPr>
          <w:rFonts w:hint="eastAsia"/>
        </w:rPr>
        <w:t>치료제</w:t>
      </w:r>
      <w:r w:rsidR="006803D5">
        <w:rPr>
          <w:rFonts w:hint="eastAsia"/>
        </w:rPr>
        <w:t>,</w:t>
      </w:r>
      <w:r w:rsidR="006803D5">
        <w:t xml:space="preserve"> 1</w:t>
      </w:r>
      <w:r w:rsidR="006803D5">
        <w:rPr>
          <w:rFonts w:hint="eastAsia"/>
        </w:rPr>
        <w:t>상 진행 중</w:t>
      </w:r>
    </w:p>
    <w:p w14:paraId="05EF7465" w14:textId="77777777" w:rsidR="00CD1ACF" w:rsidRDefault="00CD1ACF" w:rsidP="00CD1ACF">
      <w:pPr>
        <w:wordWrap/>
        <w:spacing w:after="0"/>
      </w:pPr>
    </w:p>
    <w:p w14:paraId="3932AAD5" w14:textId="430DDD4C" w:rsidR="00522354" w:rsidRDefault="00522354" w:rsidP="00CD1ACF">
      <w:pPr>
        <w:wordWrap/>
        <w:spacing w:after="0"/>
      </w:pPr>
      <w:r>
        <w:rPr>
          <w:rFonts w:hint="eastAsia"/>
        </w:rPr>
        <w:t>P</w:t>
      </w:r>
      <w:r>
        <w:t>rotease inhibitor</w:t>
      </w:r>
    </w:p>
    <w:p w14:paraId="0FEAC817" w14:textId="5888369B" w:rsidR="00522354" w:rsidRDefault="00522354" w:rsidP="00CD1ACF">
      <w:pPr>
        <w:wordWrap/>
        <w:spacing w:after="0"/>
      </w:pPr>
      <w:r>
        <w:t xml:space="preserve">– Disulfiram: alcohol dependency </w:t>
      </w:r>
      <w:r>
        <w:rPr>
          <w:rFonts w:hint="eastAsia"/>
        </w:rPr>
        <w:t>치료제</w:t>
      </w:r>
      <w:r>
        <w:t xml:space="preserve">, cell </w:t>
      </w:r>
      <w:r>
        <w:rPr>
          <w:rFonts w:hint="eastAsia"/>
        </w:rPr>
        <w:t>c</w:t>
      </w:r>
      <w:r>
        <w:t xml:space="preserve">ulture </w:t>
      </w:r>
      <w:r>
        <w:rPr>
          <w:rFonts w:hint="eastAsia"/>
        </w:rPr>
        <w:t xml:space="preserve">상 </w:t>
      </w:r>
      <w:r>
        <w:t>MERS, SARS</w:t>
      </w:r>
      <w:r>
        <w:rPr>
          <w:rFonts w:hint="eastAsia"/>
        </w:rPr>
        <w:t>에 효과</w:t>
      </w:r>
    </w:p>
    <w:p w14:paraId="655015FA" w14:textId="7E5F84B3" w:rsidR="00522354" w:rsidRDefault="00522354" w:rsidP="00CD1ACF">
      <w:pPr>
        <w:wordWrap/>
        <w:spacing w:after="0"/>
      </w:pPr>
      <w:r>
        <w:t xml:space="preserve">– </w:t>
      </w:r>
      <w:r>
        <w:rPr>
          <w:rFonts w:hint="eastAsia"/>
        </w:rPr>
        <w:t>L</w:t>
      </w:r>
      <w:r>
        <w:t>opinavir/Ritonavir (</w:t>
      </w:r>
      <w:proofErr w:type="spellStart"/>
      <w:r>
        <w:t>Kaletra</w:t>
      </w:r>
      <w:proofErr w:type="spellEnd"/>
      <w:r>
        <w:t xml:space="preserve">): HIV </w:t>
      </w:r>
      <w:r>
        <w:rPr>
          <w:rFonts w:hint="eastAsia"/>
        </w:rPr>
        <w:t>치료제</w:t>
      </w:r>
    </w:p>
    <w:p w14:paraId="15D33BB0" w14:textId="77777777" w:rsidR="00CD1ACF" w:rsidRDefault="00CD1ACF" w:rsidP="00CD1ACF">
      <w:pPr>
        <w:wordWrap/>
        <w:spacing w:after="0"/>
      </w:pPr>
    </w:p>
    <w:p w14:paraId="34AE8AAD" w14:textId="4E510901" w:rsidR="0047647A" w:rsidRDefault="0047647A" w:rsidP="00CD1ACF">
      <w:pPr>
        <w:wordWrap/>
        <w:spacing w:after="0"/>
      </w:pPr>
      <w:r>
        <w:rPr>
          <w:rFonts w:hint="eastAsia"/>
        </w:rPr>
        <w:t>기타</w:t>
      </w:r>
      <w:r w:rsidR="008819E9">
        <w:rPr>
          <w:rFonts w:hint="eastAsia"/>
        </w:rPr>
        <w:t xml:space="preserve"> </w:t>
      </w:r>
    </w:p>
    <w:p w14:paraId="314652D6" w14:textId="293A17C4" w:rsidR="00522354" w:rsidRDefault="00522354" w:rsidP="00CD1ACF">
      <w:pPr>
        <w:wordWrap/>
        <w:spacing w:after="0"/>
      </w:pPr>
      <w:r>
        <w:t xml:space="preserve">– </w:t>
      </w:r>
      <w:proofErr w:type="spellStart"/>
      <w:r>
        <w:t>Griffithsin</w:t>
      </w:r>
      <w:proofErr w:type="spellEnd"/>
      <w:r w:rsidR="0047647A">
        <w:t xml:space="preserve">: spike glycoprotein </w:t>
      </w:r>
      <w:r w:rsidR="0047647A">
        <w:rPr>
          <w:rFonts w:hint="eastAsia"/>
        </w:rPr>
        <w:t>타겟,</w:t>
      </w:r>
      <w:r w:rsidR="0047647A">
        <w:t xml:space="preserve"> HIV prevention </w:t>
      </w:r>
      <w:r w:rsidR="0047647A">
        <w:rPr>
          <w:rFonts w:hint="eastAsia"/>
        </w:rPr>
        <w:t xml:space="preserve">목적으로 </w:t>
      </w:r>
      <w:r w:rsidR="0047647A">
        <w:t>gel</w:t>
      </w:r>
      <w:r w:rsidR="0047647A">
        <w:rPr>
          <w:rFonts w:hint="eastAsia"/>
        </w:rPr>
        <w:t xml:space="preserve">이나 </w:t>
      </w:r>
      <w:r w:rsidR="0047647A">
        <w:t xml:space="preserve">enema </w:t>
      </w:r>
      <w:r w:rsidR="0047647A">
        <w:rPr>
          <w:rFonts w:hint="eastAsia"/>
        </w:rPr>
        <w:t xml:space="preserve">형태로 </w:t>
      </w:r>
      <w:r w:rsidR="0047647A">
        <w:t>1</w:t>
      </w:r>
      <w:r w:rsidR="0047647A">
        <w:rPr>
          <w:rFonts w:hint="eastAsia"/>
        </w:rPr>
        <w:t>상 진행</w:t>
      </w:r>
    </w:p>
    <w:p w14:paraId="785DDE9A" w14:textId="6B825C1C" w:rsidR="0047647A" w:rsidRDefault="0047647A" w:rsidP="00CD1ACF">
      <w:pPr>
        <w:wordWrap/>
        <w:spacing w:after="0"/>
      </w:pPr>
      <w:r>
        <w:t xml:space="preserve">– </w:t>
      </w:r>
      <w:r>
        <w:rPr>
          <w:rFonts w:hint="eastAsia"/>
        </w:rPr>
        <w:t>C</w:t>
      </w:r>
      <w:r>
        <w:t>hloroquine: immune modulator</w:t>
      </w:r>
    </w:p>
    <w:p w14:paraId="6D5EBDB0" w14:textId="2E82722B" w:rsidR="0047647A" w:rsidRDefault="0047647A" w:rsidP="00CD1ACF">
      <w:pPr>
        <w:wordWrap/>
        <w:spacing w:after="0"/>
      </w:pPr>
      <w:r>
        <w:t xml:space="preserve">– </w:t>
      </w:r>
      <w:r>
        <w:rPr>
          <w:rFonts w:hint="eastAsia"/>
        </w:rPr>
        <w:t>N</w:t>
      </w:r>
      <w:r>
        <w:t xml:space="preserve">itazoxanide: antiparasitic and antiviral drug, </w:t>
      </w:r>
      <w:r>
        <w:rPr>
          <w:rFonts w:hint="eastAsia"/>
        </w:rPr>
        <w:t>설사 치료제</w:t>
      </w:r>
    </w:p>
    <w:p w14:paraId="5D6297F0" w14:textId="2C2977C9" w:rsidR="0047647A" w:rsidRDefault="0047647A" w:rsidP="00CD1ACF">
      <w:pPr>
        <w:wordWrap/>
        <w:spacing w:after="0"/>
      </w:pPr>
      <w:r>
        <w:t>–</w:t>
      </w:r>
      <w:r w:rsidR="000D265E">
        <w:t xml:space="preserve"> </w:t>
      </w:r>
      <w:proofErr w:type="spellStart"/>
      <w:r>
        <w:t>Umifenovir</w:t>
      </w:r>
      <w:proofErr w:type="spellEnd"/>
      <w:r w:rsidR="000D265E">
        <w:t xml:space="preserve"> (</w:t>
      </w:r>
      <w:proofErr w:type="spellStart"/>
      <w:r w:rsidR="000D265E">
        <w:rPr>
          <w:rFonts w:hint="eastAsia"/>
        </w:rPr>
        <w:t>A</w:t>
      </w:r>
      <w:r w:rsidR="000D265E">
        <w:t>rbidol</w:t>
      </w:r>
      <w:proofErr w:type="spellEnd"/>
      <w:r w:rsidR="000D265E">
        <w:t>)</w:t>
      </w:r>
      <w:r>
        <w:t xml:space="preserve">, Oseltamivir </w:t>
      </w:r>
      <w:r>
        <w:rPr>
          <w:rFonts w:hint="eastAsia"/>
        </w:rPr>
        <w:t>등</w:t>
      </w:r>
    </w:p>
    <w:p w14:paraId="6810BB93" w14:textId="77777777" w:rsidR="0047647A" w:rsidRDefault="0047647A" w:rsidP="00CD1ACF">
      <w:pPr>
        <w:wordWrap/>
        <w:spacing w:after="0"/>
      </w:pPr>
    </w:p>
    <w:p w14:paraId="68D67F19" w14:textId="77777777" w:rsidR="00CD1ACF" w:rsidRDefault="00CD1ACF" w:rsidP="00CD1ACF">
      <w:pPr>
        <w:wordWrap/>
        <w:spacing w:after="0"/>
        <w:rPr>
          <w:b/>
          <w:bCs/>
        </w:rPr>
      </w:pPr>
      <w:r>
        <w:rPr>
          <w:b/>
          <w:bCs/>
        </w:rPr>
        <w:br w:type="page"/>
      </w:r>
    </w:p>
    <w:p w14:paraId="45377FAB" w14:textId="05B59612" w:rsidR="009D42C8" w:rsidRPr="0047647A" w:rsidRDefault="009D42C8" w:rsidP="00CD1ACF">
      <w:pPr>
        <w:wordWrap/>
        <w:spacing w:after="0"/>
        <w:rPr>
          <w:b/>
          <w:bCs/>
        </w:rPr>
      </w:pPr>
      <w:r w:rsidRPr="0047647A">
        <w:rPr>
          <w:rFonts w:hint="eastAsia"/>
          <w:b/>
          <w:bCs/>
        </w:rPr>
        <w:lastRenderedPageBreak/>
        <w:t>2</w:t>
      </w:r>
      <w:r w:rsidRPr="0047647A">
        <w:rPr>
          <w:b/>
          <w:bCs/>
        </w:rPr>
        <w:t>020</w:t>
      </w:r>
      <w:r w:rsidR="00CD1ACF">
        <w:rPr>
          <w:b/>
          <w:bCs/>
        </w:rPr>
        <w:t>.</w:t>
      </w:r>
      <w:r w:rsidRPr="0047647A">
        <w:rPr>
          <w:b/>
          <w:bCs/>
        </w:rPr>
        <w:t>02</w:t>
      </w:r>
      <w:r w:rsidR="00CD1ACF">
        <w:rPr>
          <w:b/>
          <w:bCs/>
        </w:rPr>
        <w:t>.</w:t>
      </w:r>
      <w:r w:rsidRPr="0047647A">
        <w:rPr>
          <w:b/>
          <w:bCs/>
        </w:rPr>
        <w:t>26 JCM – Potential Rapid Diagnostics, Vaccine and Therapeutics for 2019-nCoV</w:t>
      </w:r>
    </w:p>
    <w:p w14:paraId="3AC875EB" w14:textId="35D75192" w:rsidR="0047647A" w:rsidRDefault="00EA3DDE" w:rsidP="00CD1ACF">
      <w:pPr>
        <w:wordWrap/>
        <w:spacing w:after="0"/>
      </w:pPr>
      <w:r>
        <w:rPr>
          <w:rFonts w:hint="eastAsia"/>
        </w:rPr>
        <w:t>S</w:t>
      </w:r>
      <w:r>
        <w:t>ARS, MERS, 2019-nCoV</w:t>
      </w:r>
      <w:r>
        <w:rPr>
          <w:rFonts w:hint="eastAsia"/>
        </w:rPr>
        <w:t>의</w:t>
      </w:r>
      <w:r w:rsidR="0047647A">
        <w:rPr>
          <w:rFonts w:hint="eastAsia"/>
        </w:rPr>
        <w:t xml:space="preserve"> </w:t>
      </w:r>
      <w:r>
        <w:t>Diagnostics</w:t>
      </w:r>
      <w:r>
        <w:rPr>
          <w:rFonts w:hint="eastAsia"/>
        </w:rPr>
        <w:t>,</w:t>
      </w:r>
      <w:r>
        <w:t xml:space="preserve"> Therapeutics</w:t>
      </w:r>
      <w:r>
        <w:rPr>
          <w:rFonts w:hint="eastAsia"/>
        </w:rPr>
        <w:t>,</w:t>
      </w:r>
      <w:r>
        <w:t xml:space="preserve"> Vaccines </w:t>
      </w:r>
      <w:r w:rsidR="006803D5">
        <w:rPr>
          <w:rFonts w:hint="eastAsia"/>
        </w:rPr>
        <w:t xml:space="preserve">관련하여 </w:t>
      </w:r>
      <w:r w:rsidR="006803D5">
        <w:t xml:space="preserve">systematic review </w:t>
      </w:r>
      <w:r w:rsidR="006803D5">
        <w:rPr>
          <w:rFonts w:hint="eastAsia"/>
        </w:rPr>
        <w:t>시행</w:t>
      </w:r>
    </w:p>
    <w:p w14:paraId="5C092EAA" w14:textId="77777777" w:rsidR="008819E9" w:rsidRDefault="008819E9" w:rsidP="00CD1ACF">
      <w:pPr>
        <w:wordWrap/>
        <w:spacing w:after="0"/>
      </w:pPr>
    </w:p>
    <w:p w14:paraId="4E7BCE73" w14:textId="77777777" w:rsidR="00D31C55" w:rsidRDefault="006803D5" w:rsidP="00CD1ACF">
      <w:pPr>
        <w:wordWrap/>
        <w:spacing w:after="0"/>
      </w:pPr>
      <w:r w:rsidRPr="00CD1ACF">
        <w:rPr>
          <w:rFonts w:hint="eastAsia"/>
          <w:b/>
          <w:bCs/>
        </w:rPr>
        <w:t>T</w:t>
      </w:r>
      <w:r w:rsidRPr="00CD1ACF">
        <w:rPr>
          <w:b/>
          <w:bCs/>
        </w:rPr>
        <w:t>able 5</w:t>
      </w:r>
      <w:r>
        <w:t xml:space="preserve"> Potential &amp; ongoing therapeutics trials of 2019-nCoV infection</w:t>
      </w:r>
      <w:r w:rsidR="008819E9">
        <w:t xml:space="preserve"> </w:t>
      </w:r>
    </w:p>
    <w:p w14:paraId="206114D9" w14:textId="6203FFDE" w:rsidR="006803D5" w:rsidRDefault="008819E9" w:rsidP="00CD1ACF">
      <w:pPr>
        <w:wordWrap/>
        <w:spacing w:after="0"/>
      </w:pPr>
      <w:r>
        <w:t>23</w:t>
      </w:r>
      <w:r>
        <w:rPr>
          <w:rFonts w:hint="eastAsia"/>
        </w:rPr>
        <w:t>개의</w:t>
      </w:r>
      <w:r>
        <w:t xml:space="preserve"> </w:t>
      </w:r>
      <w:r>
        <w:rPr>
          <w:rFonts w:hint="eastAsia"/>
        </w:rPr>
        <w:t>임상시험 정리</w:t>
      </w:r>
    </w:p>
    <w:p w14:paraId="4F317033" w14:textId="088BEC88" w:rsidR="006803D5" w:rsidRDefault="008819E9" w:rsidP="00CD1ACF">
      <w:pPr>
        <w:wordWrap/>
        <w:spacing w:after="0"/>
      </w:pP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 xml:space="preserve">개 </w:t>
      </w:r>
      <w:r>
        <w:t>ClinicalTrials.gov</w:t>
      </w:r>
      <w:r>
        <w:rPr>
          <w:rFonts w:hint="eastAsia"/>
        </w:rPr>
        <w:t>에 등록되어 있으며,</w:t>
      </w:r>
      <w:r>
        <w:t xml:space="preserve"> </w:t>
      </w:r>
      <w:r>
        <w:rPr>
          <w:rFonts w:hint="eastAsia"/>
        </w:rPr>
        <w:t xml:space="preserve">현재까지 완료 된 </w:t>
      </w:r>
      <w:r>
        <w:t>clinical trial</w:t>
      </w:r>
      <w:r>
        <w:rPr>
          <w:rFonts w:hint="eastAsia"/>
        </w:rPr>
        <w:t>은 없음.</w:t>
      </w:r>
    </w:p>
    <w:p w14:paraId="4DC6BD52" w14:textId="77777777" w:rsidR="000D265E" w:rsidRDefault="000D265E" w:rsidP="00CD1ACF">
      <w:pPr>
        <w:wordWrap/>
        <w:spacing w:after="0"/>
      </w:pPr>
    </w:p>
    <w:p w14:paraId="25B1501B" w14:textId="77777777" w:rsidR="00D31C55" w:rsidRDefault="008819E9" w:rsidP="00CD1ACF">
      <w:pPr>
        <w:wordWrap/>
        <w:spacing w:after="0"/>
      </w:pPr>
      <w:r w:rsidRPr="00CD1ACF">
        <w:rPr>
          <w:rFonts w:hint="eastAsia"/>
          <w:b/>
          <w:bCs/>
        </w:rPr>
        <w:t>T</w:t>
      </w:r>
      <w:r w:rsidRPr="00CD1ACF">
        <w:rPr>
          <w:b/>
          <w:bCs/>
        </w:rPr>
        <w:t>able 6</w:t>
      </w:r>
      <w:r>
        <w:t xml:space="preserve"> Completed RCT for SARS-</w:t>
      </w:r>
      <w:proofErr w:type="spellStart"/>
      <w:r>
        <w:t>CoV</w:t>
      </w:r>
      <w:proofErr w:type="spellEnd"/>
      <w:r>
        <w:t xml:space="preserve"> &amp; MERS-</w:t>
      </w:r>
      <w:proofErr w:type="spellStart"/>
      <w:r>
        <w:t>CoV</w:t>
      </w:r>
      <w:proofErr w:type="spellEnd"/>
      <w:r>
        <w:t xml:space="preserve"> therapeutics</w:t>
      </w:r>
      <w:r w:rsidR="00FA713C">
        <w:t xml:space="preserve">: </w:t>
      </w:r>
    </w:p>
    <w:p w14:paraId="20B21E14" w14:textId="7EABF3B5" w:rsidR="008819E9" w:rsidRDefault="00FA713C" w:rsidP="00CD1ACF">
      <w:pPr>
        <w:wordWrap/>
        <w:spacing w:after="0"/>
      </w:pPr>
      <w:r>
        <w:t>7</w:t>
      </w:r>
      <w:r>
        <w:rPr>
          <w:rFonts w:hint="eastAsia"/>
        </w:rPr>
        <w:t>개 임상시험</w:t>
      </w:r>
      <w:r w:rsidR="00CD1ACF">
        <w:rPr>
          <w:rFonts w:hint="eastAsia"/>
        </w:rPr>
        <w:t>을</w:t>
      </w:r>
      <w:r>
        <w:rPr>
          <w:rFonts w:hint="eastAsia"/>
        </w:rPr>
        <w:t xml:space="preserve"> 정리</w:t>
      </w:r>
    </w:p>
    <w:p w14:paraId="1F0DDB54" w14:textId="77777777" w:rsidR="00D31C55" w:rsidRDefault="00D31C55" w:rsidP="00CD1ACF">
      <w:pPr>
        <w:wordWrap/>
        <w:spacing w:after="0"/>
      </w:pPr>
    </w:p>
    <w:p w14:paraId="35F542D7" w14:textId="703FB543" w:rsidR="00CD1ACF" w:rsidRDefault="00CD1ACF" w:rsidP="00CD1ACF">
      <w:pPr>
        <w:wordWrap/>
        <w:spacing w:after="0"/>
      </w:pPr>
      <w:r>
        <w:rPr>
          <w:rFonts w:hint="eastAsia"/>
        </w:rPr>
        <w:t>(</w:t>
      </w:r>
      <w:r>
        <w:t>Table 6</w:t>
      </w:r>
      <w:r>
        <w:rPr>
          <w:rFonts w:hint="eastAsia"/>
        </w:rPr>
        <w:t xml:space="preserve"> 중 </w:t>
      </w:r>
      <w:r>
        <w:t>5</w:t>
      </w:r>
      <w:r>
        <w:rPr>
          <w:rFonts w:hint="eastAsia"/>
        </w:rPr>
        <w:t>번째의 임상시험)</w:t>
      </w:r>
    </w:p>
    <w:p w14:paraId="46F0C1B0" w14:textId="77777777" w:rsidR="00CD1ACF" w:rsidRDefault="00CD1ACF" w:rsidP="00CD1ACF">
      <w:pPr>
        <w:wordWrap/>
        <w:spacing w:after="0"/>
      </w:pPr>
      <w:r>
        <w:rPr>
          <w:rFonts w:hint="eastAsia"/>
        </w:rPr>
        <w:t>중국,</w:t>
      </w:r>
      <w:r>
        <w:t xml:space="preserve"> </w:t>
      </w:r>
      <w:r w:rsidR="00FA713C">
        <w:rPr>
          <w:rFonts w:hint="eastAsia"/>
        </w:rPr>
        <w:t>2</w:t>
      </w:r>
      <w:r w:rsidR="00FA713C">
        <w:t>003</w:t>
      </w:r>
      <w:r w:rsidR="00FA713C">
        <w:rPr>
          <w:rFonts w:hint="eastAsia"/>
        </w:rPr>
        <w:t xml:space="preserve">년 </w:t>
      </w:r>
      <w:r w:rsidR="00FA713C">
        <w:t>1~2</w:t>
      </w:r>
      <w:r w:rsidR="00FA713C">
        <w:rPr>
          <w:rFonts w:hint="eastAsia"/>
        </w:rPr>
        <w:t>월,</w:t>
      </w:r>
      <w:r w:rsidR="00FA713C">
        <w:t xml:space="preserve"> 190</w:t>
      </w:r>
      <w:r w:rsidR="00FA713C">
        <w:rPr>
          <w:rFonts w:hint="eastAsia"/>
        </w:rPr>
        <w:t>명</w:t>
      </w:r>
      <w:r>
        <w:rPr>
          <w:rFonts w:hint="eastAsia"/>
        </w:rPr>
        <w:t xml:space="preserve"> 대상</w:t>
      </w:r>
      <w:r w:rsidR="00FA713C">
        <w:t xml:space="preserve">, </w:t>
      </w:r>
    </w:p>
    <w:p w14:paraId="3A667D73" w14:textId="77777777" w:rsidR="00CD1ACF" w:rsidRDefault="00FA713C" w:rsidP="00CD1ACF">
      <w:pPr>
        <w:wordWrap/>
        <w:spacing w:after="0"/>
      </w:pPr>
      <w:r>
        <w:t xml:space="preserve">A </w:t>
      </w:r>
      <w:r>
        <w:rPr>
          <w:rFonts w:hint="eastAsia"/>
        </w:rPr>
        <w:t>그룹</w:t>
      </w:r>
      <w:r>
        <w:t xml:space="preserve"> 40</w:t>
      </w:r>
      <w:r>
        <w:rPr>
          <w:rFonts w:hint="eastAsia"/>
        </w:rPr>
        <w:t xml:space="preserve">명 </w:t>
      </w:r>
      <w:r>
        <w:t xml:space="preserve">(Ribavirin, </w:t>
      </w:r>
      <w:proofErr w:type="spellStart"/>
      <w:r>
        <w:t>Cefoperazone</w:t>
      </w:r>
      <w:proofErr w:type="spellEnd"/>
      <w:r>
        <w:t xml:space="preserve">/sulbactam) </w:t>
      </w:r>
    </w:p>
    <w:p w14:paraId="77A3EC1B" w14:textId="77777777" w:rsidR="00CD1ACF" w:rsidRDefault="00FA713C" w:rsidP="00CD1ACF">
      <w:pPr>
        <w:wordWrap/>
        <w:spacing w:after="0"/>
      </w:pPr>
      <w:r>
        <w:t xml:space="preserve">B </w:t>
      </w:r>
      <w:r>
        <w:rPr>
          <w:rFonts w:hint="eastAsia"/>
        </w:rPr>
        <w:t xml:space="preserve">그룹 </w:t>
      </w:r>
      <w:r>
        <w:t>30</w:t>
      </w:r>
      <w:r>
        <w:rPr>
          <w:rFonts w:hint="eastAsia"/>
        </w:rPr>
        <w:t>명</w:t>
      </w:r>
      <w:r>
        <w:t xml:space="preserve"> (FQ, Azithromycin, INF-a, restricted steroid use) </w:t>
      </w:r>
    </w:p>
    <w:p w14:paraId="555CCD1D" w14:textId="77777777" w:rsidR="00CD1ACF" w:rsidRDefault="00FA713C" w:rsidP="00CD1ACF">
      <w:pPr>
        <w:wordWrap/>
        <w:spacing w:after="0"/>
      </w:pPr>
      <w:r>
        <w:t xml:space="preserve">C </w:t>
      </w:r>
      <w:r>
        <w:rPr>
          <w:rFonts w:hint="eastAsia"/>
        </w:rPr>
        <w:t xml:space="preserve">그룹 </w:t>
      </w:r>
      <w:r>
        <w:t>60</w:t>
      </w:r>
      <w:r>
        <w:rPr>
          <w:rFonts w:hint="eastAsia"/>
        </w:rPr>
        <w:t>명</w:t>
      </w:r>
      <w:r>
        <w:t xml:space="preserve"> (Quinoline, Azithromycin, INF-a, </w:t>
      </w:r>
      <w:r>
        <w:rPr>
          <w:rFonts w:hint="eastAsia"/>
        </w:rPr>
        <w:t xml:space="preserve">증상 악화 시 </w:t>
      </w:r>
      <w:r>
        <w:t xml:space="preserve">steroid) </w:t>
      </w:r>
    </w:p>
    <w:p w14:paraId="790ADE68" w14:textId="77777777" w:rsidR="00CD1ACF" w:rsidRDefault="00FA713C" w:rsidP="00CD1ACF">
      <w:pPr>
        <w:wordWrap/>
        <w:spacing w:after="0"/>
      </w:pPr>
      <w:r>
        <w:t xml:space="preserve">D </w:t>
      </w:r>
      <w:r>
        <w:rPr>
          <w:rFonts w:hint="eastAsia"/>
        </w:rPr>
        <w:t xml:space="preserve">그룹 </w:t>
      </w:r>
      <w:r>
        <w:t>60</w:t>
      </w:r>
      <w:r>
        <w:rPr>
          <w:rFonts w:hint="eastAsia"/>
        </w:rPr>
        <w:t xml:space="preserve">명 </w:t>
      </w:r>
      <w:r>
        <w:t xml:space="preserve">(levofloxacin, Azithromycin, </w:t>
      </w:r>
      <w:r>
        <w:rPr>
          <w:rFonts w:hint="eastAsia"/>
        </w:rPr>
        <w:t xml:space="preserve">일부에서 </w:t>
      </w:r>
      <w:r>
        <w:t xml:space="preserve">INF-a) </w:t>
      </w:r>
    </w:p>
    <w:p w14:paraId="2E28D739" w14:textId="6435A514" w:rsidR="008819E9" w:rsidRPr="008819E9" w:rsidRDefault="00FA713C" w:rsidP="00CD1ACF">
      <w:pPr>
        <w:wordWrap/>
        <w:spacing w:after="0"/>
      </w:pPr>
      <w:r>
        <w:rPr>
          <w:rFonts w:hint="eastAsia"/>
        </w:rPr>
        <w:t xml:space="preserve">비교 시 </w:t>
      </w:r>
      <w:r>
        <w:t xml:space="preserve">D </w:t>
      </w:r>
      <w:r>
        <w:rPr>
          <w:rFonts w:hint="eastAsia"/>
        </w:rPr>
        <w:t>그룹에서 가장 성적이 좋았다</w:t>
      </w:r>
    </w:p>
    <w:p w14:paraId="11846BB2" w14:textId="77777777" w:rsidR="00CD1ACF" w:rsidRDefault="00CD1ACF" w:rsidP="00CD1ACF">
      <w:pPr>
        <w:wordWrap/>
        <w:spacing w:after="0"/>
      </w:pPr>
    </w:p>
    <w:p w14:paraId="69E1EF01" w14:textId="77777777" w:rsidR="00D31C55" w:rsidRDefault="00CD1ACF" w:rsidP="00CD1ACF">
      <w:pPr>
        <w:wordWrap/>
        <w:spacing w:after="0"/>
      </w:pPr>
      <w:r>
        <w:rPr>
          <w:rFonts w:hint="eastAsia"/>
        </w:rPr>
        <w:t xml:space="preserve">아직 </w:t>
      </w:r>
      <w:r w:rsidR="00FA713C">
        <w:rPr>
          <w:rFonts w:hint="eastAsia"/>
        </w:rPr>
        <w:t>S</w:t>
      </w:r>
      <w:r w:rsidR="00FA713C">
        <w:t>ARS</w:t>
      </w:r>
      <w:r w:rsidR="00FA713C">
        <w:rPr>
          <w:rFonts w:hint="eastAsia"/>
        </w:rPr>
        <w:t xml:space="preserve">와 </w:t>
      </w:r>
      <w:r w:rsidR="00FA713C">
        <w:t>MERS</w:t>
      </w:r>
      <w:r w:rsidR="00FA713C">
        <w:rPr>
          <w:rFonts w:hint="eastAsia"/>
        </w:rPr>
        <w:t xml:space="preserve">에서 </w:t>
      </w:r>
      <w:r w:rsidR="00FA713C">
        <w:t>optimal therapy</w:t>
      </w:r>
      <w:r w:rsidR="00FA713C">
        <w:rPr>
          <w:rFonts w:hint="eastAsia"/>
        </w:rPr>
        <w:t xml:space="preserve">의 </w:t>
      </w:r>
      <w:r w:rsidR="00FA713C">
        <w:t>consensus</w:t>
      </w:r>
      <w:r w:rsidR="00FA713C">
        <w:rPr>
          <w:rFonts w:hint="eastAsia"/>
        </w:rPr>
        <w:t>는 없다</w:t>
      </w:r>
      <w:r w:rsidR="00D31C55">
        <w:rPr>
          <w:rFonts w:hint="eastAsia"/>
        </w:rPr>
        <w:t>.</w:t>
      </w:r>
      <w:r w:rsidR="00D31C55">
        <w:t xml:space="preserve"> </w:t>
      </w:r>
    </w:p>
    <w:p w14:paraId="3F66BB18" w14:textId="363206E4" w:rsidR="00EA3DDE" w:rsidRDefault="00D31C55" w:rsidP="00CD1ACF">
      <w:pPr>
        <w:wordWrap/>
        <w:spacing w:after="0"/>
      </w:pPr>
      <w:r>
        <w:rPr>
          <w:rFonts w:hint="eastAsia"/>
        </w:rPr>
        <w:t xml:space="preserve">잘 설계된 </w:t>
      </w:r>
      <w:r>
        <w:t>RCT</w:t>
      </w:r>
      <w:r w:rsidR="00AD2853">
        <w:rPr>
          <w:rFonts w:hint="eastAsia"/>
        </w:rPr>
        <w:t>도 없다</w:t>
      </w:r>
      <w:r w:rsidR="00FA713C">
        <w:rPr>
          <w:rFonts w:hint="eastAsia"/>
        </w:rPr>
        <w:t xml:space="preserve"> </w:t>
      </w:r>
    </w:p>
    <w:p w14:paraId="04F9ECDD" w14:textId="77777777" w:rsidR="00CD1ACF" w:rsidRPr="00AD2853" w:rsidRDefault="00CD1ACF" w:rsidP="00CD1ACF">
      <w:pPr>
        <w:wordWrap/>
        <w:spacing w:after="0"/>
      </w:pPr>
    </w:p>
    <w:p w14:paraId="5B3E76B8" w14:textId="03009422" w:rsidR="00FA713C" w:rsidRDefault="00FA713C" w:rsidP="00CD1ACF">
      <w:pPr>
        <w:wordWrap/>
        <w:spacing w:after="0"/>
      </w:pPr>
      <w:r>
        <w:rPr>
          <w:rFonts w:hint="eastAsia"/>
        </w:rPr>
        <w:t>H</w:t>
      </w:r>
      <w:r>
        <w:t>ealthcare workers</w:t>
      </w:r>
      <w:r>
        <w:rPr>
          <w:rFonts w:hint="eastAsia"/>
        </w:rPr>
        <w:t xml:space="preserve">에서 노출 후 </w:t>
      </w:r>
      <w:r w:rsidRPr="00CD1ACF">
        <w:rPr>
          <w:rFonts w:hint="eastAsia"/>
          <w:b/>
          <w:bCs/>
        </w:rPr>
        <w:t>R</w:t>
      </w:r>
      <w:r w:rsidRPr="00CD1ACF">
        <w:rPr>
          <w:b/>
          <w:bCs/>
        </w:rPr>
        <w:t xml:space="preserve">ibavirin + Lopinavir/Ritonavir </w:t>
      </w:r>
      <w:r w:rsidRPr="00CD1ACF">
        <w:rPr>
          <w:rFonts w:hint="eastAsia"/>
          <w:b/>
          <w:bCs/>
        </w:rPr>
        <w:t>예방요법</w:t>
      </w:r>
      <w:r>
        <w:rPr>
          <w:rFonts w:hint="eastAsia"/>
        </w:rPr>
        <w:t xml:space="preserve">이 감염 </w:t>
      </w:r>
      <w:r>
        <w:t>risk</w:t>
      </w:r>
      <w:r>
        <w:rPr>
          <w:rFonts w:hint="eastAsia"/>
        </w:rPr>
        <w:t xml:space="preserve">를 낮출 수 있겠다 </w:t>
      </w:r>
      <w:r>
        <w:t>(A combination of ribavirin and lopinavir/ritonavir was used as a post-exposure prophylaxis in health care workers and may have reduced the risk of infection.)</w:t>
      </w:r>
    </w:p>
    <w:p w14:paraId="483F9885" w14:textId="77777777" w:rsidR="00CD1ACF" w:rsidRDefault="00CD1ACF" w:rsidP="00CD1ACF">
      <w:pPr>
        <w:wordWrap/>
        <w:spacing w:after="0"/>
      </w:pPr>
    </w:p>
    <w:p w14:paraId="0B769D33" w14:textId="20C045BC" w:rsidR="00FA713C" w:rsidRDefault="000D265E" w:rsidP="00CD1ACF">
      <w:pPr>
        <w:wordWrap/>
        <w:spacing w:after="0"/>
      </w:pPr>
      <w:r>
        <w:rPr>
          <w:rFonts w:hint="eastAsia"/>
        </w:rPr>
        <w:t xml:space="preserve">회복기의 혈장 </w:t>
      </w:r>
      <w:r>
        <w:t>(convalescent plasma)</w:t>
      </w:r>
      <w:r>
        <w:rPr>
          <w:rFonts w:hint="eastAsia"/>
        </w:rPr>
        <w:t xml:space="preserve">을 투여하는 방법이 </w:t>
      </w:r>
      <w:r w:rsidR="00D31C55">
        <w:rPr>
          <w:rFonts w:hint="eastAsia"/>
        </w:rPr>
        <w:t xml:space="preserve">연구되고 </w:t>
      </w:r>
      <w:r>
        <w:rPr>
          <w:rFonts w:hint="eastAsia"/>
        </w:rPr>
        <w:t>있으나 d</w:t>
      </w:r>
      <w:r>
        <w:t>onor pool</w:t>
      </w:r>
      <w:r>
        <w:rPr>
          <w:rFonts w:hint="eastAsia"/>
        </w:rPr>
        <w:t>이 제한적이고 확장성에 제한이 있다</w:t>
      </w:r>
    </w:p>
    <w:p w14:paraId="680010A5" w14:textId="59495E0C" w:rsidR="00CD1ACF" w:rsidRDefault="00CD1ACF" w:rsidP="00CD1ACF">
      <w:pPr>
        <w:wordWrap/>
        <w:spacing w:after="0"/>
      </w:pPr>
    </w:p>
    <w:p w14:paraId="4E3006CB" w14:textId="77777777" w:rsidR="00CD1ACF" w:rsidRDefault="00CD1ACF" w:rsidP="00CD1ACF">
      <w:pPr>
        <w:wordWrap/>
        <w:spacing w:after="0"/>
        <w:rPr>
          <w:b/>
          <w:bCs/>
        </w:rPr>
      </w:pPr>
      <w:r>
        <w:rPr>
          <w:b/>
          <w:bCs/>
        </w:rPr>
        <w:br w:type="page"/>
      </w:r>
    </w:p>
    <w:p w14:paraId="300A21B3" w14:textId="049B203A" w:rsidR="00CD1ACF" w:rsidRPr="00CD1ACF" w:rsidRDefault="00CD1ACF" w:rsidP="00CD1ACF">
      <w:pPr>
        <w:wordWrap/>
        <w:spacing w:after="0"/>
        <w:rPr>
          <w:b/>
          <w:bCs/>
        </w:rPr>
      </w:pPr>
      <w:r w:rsidRPr="00CD1ACF">
        <w:rPr>
          <w:rFonts w:hint="eastAsia"/>
          <w:b/>
          <w:bCs/>
        </w:rPr>
        <w:lastRenderedPageBreak/>
        <w:t xml:space="preserve">기타 </w:t>
      </w:r>
      <w:r w:rsidRPr="00CD1ACF">
        <w:rPr>
          <w:b/>
          <w:bCs/>
        </w:rPr>
        <w:t>Repurposed drug</w:t>
      </w:r>
    </w:p>
    <w:p w14:paraId="17B8D5FC" w14:textId="77777777" w:rsidR="00CD1ACF" w:rsidRDefault="00CD1ACF" w:rsidP="00CD1ACF">
      <w:pPr>
        <w:wordWrap/>
        <w:spacing w:after="0"/>
      </w:pPr>
    </w:p>
    <w:p w14:paraId="306D1CAC" w14:textId="39FDC736" w:rsidR="00CD1ACF" w:rsidRDefault="00CD1ACF" w:rsidP="00CD1ACF">
      <w:pPr>
        <w:wordWrap/>
        <w:spacing w:after="0"/>
      </w:pPr>
      <w:r w:rsidRPr="009326BF">
        <w:rPr>
          <w:rFonts w:hint="eastAsia"/>
          <w:b/>
          <w:bCs/>
        </w:rPr>
        <w:t>T</w:t>
      </w:r>
      <w:r w:rsidRPr="009326BF">
        <w:rPr>
          <w:b/>
          <w:bCs/>
        </w:rPr>
        <w:t xml:space="preserve">eicoplanin </w:t>
      </w:r>
      <w:r>
        <w:t xml:space="preserve">– 2016.04.22 </w:t>
      </w:r>
      <w:r>
        <w:rPr>
          <w:rFonts w:hint="eastAsia"/>
        </w:rPr>
        <w:t>J</w:t>
      </w:r>
      <w:r>
        <w:t xml:space="preserve"> of Biological chemistry </w:t>
      </w:r>
      <w:r>
        <w:rPr>
          <w:rFonts w:hint="eastAsia"/>
        </w:rPr>
        <w:t>참조</w:t>
      </w:r>
    </w:p>
    <w:p w14:paraId="0456DA0F" w14:textId="18847596" w:rsidR="00CD1ACF" w:rsidRDefault="00CD1ACF" w:rsidP="00CD1ACF">
      <w:pPr>
        <w:wordWrap/>
        <w:spacing w:after="0"/>
      </w:pPr>
      <w:r>
        <w:rPr>
          <w:rFonts w:hint="eastAsia"/>
        </w:rPr>
        <w:t>E</w:t>
      </w:r>
      <w:r>
        <w:t xml:space="preserve">metine – 2019.05.29 J of Virology </w:t>
      </w:r>
      <w:r>
        <w:rPr>
          <w:rFonts w:hint="eastAsia"/>
        </w:rPr>
        <w:t xml:space="preserve">참조 </w:t>
      </w:r>
    </w:p>
    <w:p w14:paraId="5AA99D8B" w14:textId="77777777" w:rsidR="00CD1ACF" w:rsidRDefault="00CD1ACF" w:rsidP="00CD1ACF">
      <w:pPr>
        <w:wordWrap/>
        <w:spacing w:after="0"/>
      </w:pPr>
    </w:p>
    <w:p w14:paraId="1035B77F" w14:textId="77777777" w:rsidR="00EA3DDE" w:rsidRDefault="00EA3DDE" w:rsidP="00CD1ACF">
      <w:pPr>
        <w:wordWrap/>
        <w:spacing w:after="0"/>
      </w:pPr>
    </w:p>
    <w:p w14:paraId="0C0753A0" w14:textId="77777777" w:rsidR="0047647A" w:rsidRDefault="0047647A" w:rsidP="00CD1ACF">
      <w:pPr>
        <w:wordWrap/>
        <w:spacing w:after="0"/>
      </w:pPr>
    </w:p>
    <w:sectPr w:rsidR="004764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B115A"/>
    <w:multiLevelType w:val="hybridMultilevel"/>
    <w:tmpl w:val="75DE2A44"/>
    <w:lvl w:ilvl="0" w:tplc="3AF4FDFC">
      <w:numFmt w:val="bullet"/>
      <w:lvlText w:val="–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0MDIwMbAwsTS2MDVX0lEKTi0uzszPAykwqgUAbhclBCwAAAA="/>
  </w:docVars>
  <w:rsids>
    <w:rsidRoot w:val="001D10AB"/>
    <w:rsid w:val="00051338"/>
    <w:rsid w:val="000D265E"/>
    <w:rsid w:val="00117764"/>
    <w:rsid w:val="001D10AB"/>
    <w:rsid w:val="0022452C"/>
    <w:rsid w:val="0047647A"/>
    <w:rsid w:val="00522354"/>
    <w:rsid w:val="006803D5"/>
    <w:rsid w:val="008819E9"/>
    <w:rsid w:val="009326BF"/>
    <w:rsid w:val="009D42C8"/>
    <w:rsid w:val="00AD2853"/>
    <w:rsid w:val="00CD1ACF"/>
    <w:rsid w:val="00D31C55"/>
    <w:rsid w:val="00EA3DDE"/>
    <w:rsid w:val="00EC7A43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D6B0"/>
  <w15:chartTrackingRefBased/>
  <w15:docId w15:val="{D0771F6B-F9AE-4DEE-A35E-70A2716D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35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영목</dc:creator>
  <cp:keywords/>
  <dc:description/>
  <cp:lastModifiedBy>박 영목</cp:lastModifiedBy>
  <cp:revision>8</cp:revision>
  <dcterms:created xsi:type="dcterms:W3CDTF">2020-03-08T00:47:00Z</dcterms:created>
  <dcterms:modified xsi:type="dcterms:W3CDTF">2020-03-08T05:25:00Z</dcterms:modified>
</cp:coreProperties>
</file>