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CAC" w:rsidRDefault="00494CAC" w:rsidP="00F03860">
      <w:pPr>
        <w:widowControl/>
        <w:snapToGrid w:val="0"/>
        <w:rPr>
          <w:rFonts w:ascii="Book Antiqua" w:hAnsi="Book Antiqua" w:cs="굴림"/>
          <w:b/>
          <w:kern w:val="0"/>
          <w:sz w:val="28"/>
          <w:szCs w:val="28"/>
          <w:u w:val="single"/>
        </w:rPr>
      </w:pPr>
    </w:p>
    <w:p w:rsidR="00494CAC" w:rsidRDefault="00494CAC">
      <w:pPr>
        <w:widowControl/>
        <w:snapToGrid w:val="0"/>
        <w:jc w:val="center"/>
        <w:rPr>
          <w:rFonts w:ascii="Calibri" w:hAnsi="Calibri" w:cs="굴림"/>
          <w:b/>
          <w:kern w:val="0"/>
          <w:sz w:val="32"/>
          <w:szCs w:val="32"/>
          <w:u w:val="single"/>
        </w:rPr>
      </w:pPr>
      <w:r>
        <w:rPr>
          <w:rFonts w:ascii="Calibri" w:hAnsi="Calibri" w:cs="굴림"/>
          <w:b/>
          <w:kern w:val="0"/>
          <w:sz w:val="32"/>
          <w:szCs w:val="32"/>
          <w:u w:val="single"/>
        </w:rPr>
        <w:t>APPLICATION FORM</w:t>
      </w:r>
    </w:p>
    <w:p w:rsidR="00494CAC" w:rsidRDefault="00494CAC">
      <w:pPr>
        <w:jc w:val="right"/>
        <w:rPr>
          <w:rFonts w:ascii="Calibri" w:hAnsi="Calibri"/>
          <w:sz w:val="18"/>
          <w:szCs w:val="18"/>
        </w:rPr>
      </w:pPr>
    </w:p>
    <w:p w:rsidR="00494CAC" w:rsidRDefault="00494CAC">
      <w:pPr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Application No.: ___________________ (for Office Use)</w:t>
      </w:r>
    </w:p>
    <w:p w:rsidR="00494CAC" w:rsidRDefault="00494CAC">
      <w:pPr>
        <w:rPr>
          <w:rFonts w:ascii="Calibri" w:hAnsi="Calibri"/>
          <w:sz w:val="22"/>
          <w:szCs w:val="22"/>
        </w:rPr>
      </w:pPr>
    </w:p>
    <w:p w:rsidR="00494CAC" w:rsidRDefault="00494CAC">
      <w:pPr>
        <w:rPr>
          <w:rFonts w:ascii="Calibri" w:hAnsi="Calibri"/>
          <w:b/>
          <w:sz w:val="22"/>
          <w:szCs w:val="22"/>
        </w:rPr>
      </w:pPr>
    </w:p>
    <w:p w:rsidR="00494CAC" w:rsidRDefault="00494CA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Personal Information:</w:t>
      </w:r>
    </w:p>
    <w:p w:rsidR="00494CAC" w:rsidRDefault="00494CAC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2561"/>
        <w:gridCol w:w="4432"/>
      </w:tblGrid>
      <w:tr w:rsidR="00494CAC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:rsidR="00494CAC" w:rsidRDefault="00494CAC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2592" w:type="dxa"/>
            <w:vAlign w:val="center"/>
          </w:tcPr>
          <w:p w:rsidR="00494CAC" w:rsidRDefault="00494CAC" w:rsidP="004F61A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Last Name:</w:t>
            </w:r>
            <w:r w:rsidR="008E4FD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496" w:type="dxa"/>
            <w:vAlign w:val="center"/>
          </w:tcPr>
          <w:p w:rsidR="00494CAC" w:rsidRDefault="00494CAC" w:rsidP="004F61A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Name:</w:t>
            </w:r>
            <w:r w:rsidR="008E4FD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494CAC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:rsidR="00494CAC" w:rsidRDefault="00494CAC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Affiliation</w:t>
            </w:r>
          </w:p>
        </w:tc>
        <w:tc>
          <w:tcPr>
            <w:tcW w:w="7088" w:type="dxa"/>
            <w:gridSpan w:val="2"/>
            <w:vAlign w:val="center"/>
          </w:tcPr>
          <w:p w:rsidR="00494CAC" w:rsidRDefault="00494CAC" w:rsidP="0045232F">
            <w:pPr>
              <w:rPr>
                <w:rFonts w:ascii="Calibri" w:hAnsi="Calibri"/>
                <w:sz w:val="22"/>
              </w:rPr>
            </w:pPr>
          </w:p>
        </w:tc>
      </w:tr>
      <w:tr w:rsidR="00494CAC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:rsidR="00494CAC" w:rsidRDefault="00494CA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Position</w:t>
            </w:r>
          </w:p>
        </w:tc>
        <w:tc>
          <w:tcPr>
            <w:tcW w:w="7088" w:type="dxa"/>
            <w:gridSpan w:val="2"/>
            <w:vAlign w:val="center"/>
          </w:tcPr>
          <w:p w:rsidR="00494CAC" w:rsidRDefault="00494CAC" w:rsidP="0045232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4CAC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:rsidR="00494CAC" w:rsidRDefault="00494CA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Degree &amp; Specialty</w:t>
            </w:r>
          </w:p>
        </w:tc>
        <w:tc>
          <w:tcPr>
            <w:tcW w:w="7088" w:type="dxa"/>
            <w:gridSpan w:val="2"/>
            <w:vAlign w:val="center"/>
          </w:tcPr>
          <w:p w:rsidR="00494CAC" w:rsidRDefault="00494C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4CAC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:rsidR="00494CAC" w:rsidRDefault="00494CAC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</w:t>
            </w:r>
          </w:p>
        </w:tc>
        <w:tc>
          <w:tcPr>
            <w:tcW w:w="2592" w:type="dxa"/>
            <w:vAlign w:val="center"/>
          </w:tcPr>
          <w:p w:rsidR="00494CAC" w:rsidRDefault="00494CAC" w:rsidP="00E0576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Tel:</w:t>
            </w:r>
          </w:p>
        </w:tc>
        <w:tc>
          <w:tcPr>
            <w:tcW w:w="4496" w:type="dxa"/>
            <w:vAlign w:val="center"/>
          </w:tcPr>
          <w:p w:rsidR="00494CAC" w:rsidRDefault="00494CAC" w:rsidP="00E0576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  <w:r w:rsidR="0045232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E00EBF" w:rsidRDefault="00E00EBF" w:rsidP="00E00EBF">
      <w:pPr>
        <w:rPr>
          <w:rFonts w:ascii="Arial" w:hAnsi="Arial" w:cs="Arial"/>
          <w:b/>
          <w:i/>
          <w:color w:val="FF0000"/>
          <w:szCs w:val="20"/>
        </w:rPr>
      </w:pPr>
    </w:p>
    <w:p w:rsidR="00E00EBF" w:rsidRPr="00C47F9A" w:rsidRDefault="007259EA" w:rsidP="00E00EBF">
      <w:pPr>
        <w:rPr>
          <w:rFonts w:ascii="Arial" w:hAnsi="Arial" w:cs="Arial"/>
          <w:b/>
          <w:i/>
          <w:color w:val="FF0000"/>
          <w:szCs w:val="20"/>
        </w:rPr>
      </w:pPr>
      <w:r>
        <w:rPr>
          <w:rFonts w:ascii="Arial" w:hAnsi="Arial" w:cs="Arial"/>
          <w:b/>
          <w:i/>
          <w:color w:val="FF0000"/>
          <w:szCs w:val="20"/>
        </w:rPr>
        <w:t>Only</w:t>
      </w:r>
      <w:r w:rsidRPr="00C47F9A">
        <w:rPr>
          <w:rFonts w:ascii="Arial" w:hAnsi="Arial" w:cs="Arial"/>
          <w:b/>
          <w:i/>
          <w:color w:val="FF0000"/>
          <w:szCs w:val="20"/>
        </w:rPr>
        <w:t xml:space="preserve"> </w:t>
      </w:r>
      <w:r w:rsidR="00E00EBF" w:rsidRPr="00C47F9A">
        <w:rPr>
          <w:rFonts w:ascii="Arial" w:hAnsi="Arial" w:cs="Arial"/>
          <w:b/>
          <w:i/>
          <w:color w:val="FF0000"/>
          <w:szCs w:val="20"/>
        </w:rPr>
        <w:t xml:space="preserve">NON-CONFIDENTIAL information about the proposal should be included. </w:t>
      </w:r>
      <w:r w:rsidR="00150515">
        <w:rPr>
          <w:rFonts w:ascii="Arial" w:hAnsi="Arial" w:cs="Arial"/>
          <w:b/>
          <w:i/>
          <w:color w:val="FF0000"/>
          <w:szCs w:val="20"/>
        </w:rPr>
        <w:t xml:space="preserve"> </w:t>
      </w:r>
      <w:bookmarkStart w:id="0" w:name="_GoBack"/>
      <w:bookmarkEnd w:id="0"/>
    </w:p>
    <w:p w:rsidR="00494CAC" w:rsidRDefault="00494CAC">
      <w:pPr>
        <w:rPr>
          <w:rFonts w:ascii="Calibri" w:hAnsi="Calibri"/>
          <w:b/>
          <w:sz w:val="22"/>
          <w:szCs w:val="22"/>
        </w:rPr>
      </w:pPr>
    </w:p>
    <w:p w:rsidR="00494CAC" w:rsidRDefault="00494CAC">
      <w:pPr>
        <w:rPr>
          <w:rFonts w:ascii="Calibri" w:hAnsi="Calibri"/>
          <w:b/>
          <w:sz w:val="22"/>
          <w:szCs w:val="22"/>
        </w:rPr>
      </w:pPr>
    </w:p>
    <w:p w:rsidR="00494CAC" w:rsidRDefault="00494C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Research Achievements </w:t>
      </w:r>
      <w:r>
        <w:rPr>
          <w:rFonts w:ascii="Calibri" w:hAnsi="Calibri"/>
          <w:sz w:val="22"/>
          <w:szCs w:val="22"/>
        </w:rPr>
        <w:t>(Major publication(s), patent(s)</w:t>
      </w:r>
      <w:r w:rsidR="00A831BD">
        <w:rPr>
          <w:rFonts w:ascii="Calibri" w:hAnsi="Calibri"/>
          <w:sz w:val="22"/>
          <w:szCs w:val="22"/>
        </w:rPr>
        <w:t>, grant(s)</w:t>
      </w:r>
      <w:r>
        <w:rPr>
          <w:rFonts w:ascii="Calibri" w:hAnsi="Calibri"/>
          <w:sz w:val="22"/>
          <w:szCs w:val="22"/>
        </w:rPr>
        <w:t xml:space="preserve"> and collaboration(s) over the last five years)</w:t>
      </w:r>
    </w:p>
    <w:p w:rsidR="00494CAC" w:rsidRDefault="00494CAC">
      <w:pPr>
        <w:rPr>
          <w:rFonts w:ascii="Calibri" w:hAnsi="Calibri" w:cs="굴림"/>
          <w:bCs/>
          <w:kern w:val="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6"/>
      </w:tblGrid>
      <w:tr w:rsidR="00494CAC" w:rsidTr="005F545F">
        <w:trPr>
          <w:trHeight w:val="5009"/>
        </w:trPr>
        <w:tc>
          <w:tcPr>
            <w:tcW w:w="9196" w:type="dxa"/>
          </w:tcPr>
          <w:p w:rsidR="00494CAC" w:rsidRPr="0041761F" w:rsidRDefault="00494CAC">
            <w:pPr>
              <w:spacing w:line="360" w:lineRule="auto"/>
              <w:rPr>
                <w:rFonts w:ascii="Calibri" w:hAnsi="Calibri"/>
                <w:sz w:val="10"/>
                <w:szCs w:val="10"/>
              </w:rPr>
            </w:pPr>
          </w:p>
          <w:p w:rsidR="00494CAC" w:rsidRDefault="00494CAC" w:rsidP="007E555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1761F">
              <w:rPr>
                <w:rFonts w:ascii="Calibri" w:hAnsi="Calibri"/>
                <w:sz w:val="22"/>
                <w:szCs w:val="22"/>
              </w:rPr>
              <w:t xml:space="preserve">• </w:t>
            </w:r>
          </w:p>
          <w:p w:rsidR="005F545F" w:rsidRDefault="005F545F" w:rsidP="007E555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F545F" w:rsidRDefault="005F545F" w:rsidP="007E555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F545F" w:rsidRDefault="005F545F" w:rsidP="007E555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F545F" w:rsidRDefault="005F545F" w:rsidP="007E555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F545F" w:rsidRDefault="005F545F" w:rsidP="007E555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F545F" w:rsidRDefault="005F545F" w:rsidP="007E555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F545F" w:rsidRDefault="005F545F" w:rsidP="007E555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F545F" w:rsidRDefault="005F545F" w:rsidP="007E555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F545F" w:rsidRDefault="005F545F" w:rsidP="007E555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F545F" w:rsidRDefault="005F545F" w:rsidP="007E555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F545F" w:rsidRDefault="005F545F" w:rsidP="007E555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F545F" w:rsidRDefault="005F545F" w:rsidP="007E555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F545F" w:rsidRDefault="005F545F" w:rsidP="007E555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F545F" w:rsidRDefault="005F545F" w:rsidP="007E555E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494CAC" w:rsidRDefault="00494CAC">
      <w:pPr>
        <w:rPr>
          <w:rFonts w:ascii="Calibri" w:hAnsi="Calibri"/>
          <w:b/>
          <w:sz w:val="22"/>
          <w:szCs w:val="22"/>
        </w:rPr>
      </w:pPr>
    </w:p>
    <w:p w:rsidR="006E6070" w:rsidRDefault="006E6070">
      <w:pPr>
        <w:rPr>
          <w:rFonts w:ascii="Calibri" w:hAnsi="Calibri"/>
          <w:b/>
          <w:sz w:val="22"/>
          <w:szCs w:val="22"/>
        </w:rPr>
      </w:pPr>
    </w:p>
    <w:p w:rsidR="00494CAC" w:rsidRDefault="00494C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Summary </w:t>
      </w:r>
      <w:r>
        <w:rPr>
          <w:rFonts w:ascii="Calibri" w:hAnsi="Calibri"/>
          <w:sz w:val="22"/>
          <w:szCs w:val="22"/>
        </w:rPr>
        <w:t>(Please describe the proposal’s rationale, purpose and other facts.)</w:t>
      </w:r>
    </w:p>
    <w:p w:rsidR="00494CAC" w:rsidRDefault="00494CAC">
      <w:pPr>
        <w:rPr>
          <w:rFonts w:ascii="Calibri" w:hAnsi="Calibri" w:cs="굴림"/>
          <w:bCs/>
          <w:kern w:val="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6985"/>
      </w:tblGrid>
      <w:tr w:rsidR="00B158F2">
        <w:trPr>
          <w:trHeight w:val="851"/>
        </w:trPr>
        <w:tc>
          <w:tcPr>
            <w:tcW w:w="2268" w:type="dxa"/>
            <w:shd w:val="clear" w:color="auto" w:fill="F2F2F2"/>
            <w:vAlign w:val="center"/>
          </w:tcPr>
          <w:p w:rsidR="00B158F2" w:rsidRDefault="00B158F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58F2"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7088" w:type="dxa"/>
            <w:vAlign w:val="center"/>
          </w:tcPr>
          <w:p w:rsidR="00B158F2" w:rsidRDefault="00B158F2" w:rsidP="00142243">
            <w:pPr>
              <w:rPr>
                <w:rFonts w:ascii="Calibri" w:hAnsi="Calibri"/>
                <w:sz w:val="22"/>
              </w:rPr>
            </w:pPr>
          </w:p>
        </w:tc>
      </w:tr>
      <w:tr w:rsidR="0038777E">
        <w:trPr>
          <w:trHeight w:val="851"/>
        </w:trPr>
        <w:tc>
          <w:tcPr>
            <w:tcW w:w="2268" w:type="dxa"/>
            <w:shd w:val="clear" w:color="auto" w:fill="F2F2F2"/>
            <w:vAlign w:val="center"/>
          </w:tcPr>
          <w:p w:rsidR="0038777E" w:rsidRDefault="0038777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Disease Area</w:t>
            </w:r>
          </w:p>
        </w:tc>
        <w:tc>
          <w:tcPr>
            <w:tcW w:w="7088" w:type="dxa"/>
            <w:vAlign w:val="center"/>
          </w:tcPr>
          <w:p w:rsidR="0038777E" w:rsidRDefault="0038777E" w:rsidP="00142243">
            <w:pPr>
              <w:rPr>
                <w:rFonts w:ascii="Calibri" w:hAnsi="Calibri"/>
                <w:sz w:val="22"/>
              </w:rPr>
            </w:pPr>
          </w:p>
        </w:tc>
      </w:tr>
      <w:tr w:rsidR="008C6F26">
        <w:trPr>
          <w:trHeight w:val="851"/>
        </w:trPr>
        <w:tc>
          <w:tcPr>
            <w:tcW w:w="2268" w:type="dxa"/>
            <w:shd w:val="clear" w:color="auto" w:fill="F2F2F2"/>
            <w:vAlign w:val="center"/>
          </w:tcPr>
          <w:p w:rsidR="008C6F26" w:rsidRPr="00B158F2" w:rsidRDefault="008C6F2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Background</w:t>
            </w:r>
          </w:p>
        </w:tc>
        <w:tc>
          <w:tcPr>
            <w:tcW w:w="7088" w:type="dxa"/>
            <w:vAlign w:val="center"/>
          </w:tcPr>
          <w:p w:rsidR="008C6F26" w:rsidRDefault="008C6F26" w:rsidP="00142243">
            <w:pPr>
              <w:rPr>
                <w:rFonts w:ascii="Calibri" w:hAnsi="Calibri"/>
                <w:sz w:val="22"/>
              </w:rPr>
            </w:pPr>
          </w:p>
        </w:tc>
      </w:tr>
      <w:tr w:rsidR="00AB2D37">
        <w:trPr>
          <w:trHeight w:val="851"/>
        </w:trPr>
        <w:tc>
          <w:tcPr>
            <w:tcW w:w="2268" w:type="dxa"/>
            <w:shd w:val="clear" w:color="auto" w:fill="F2F2F2"/>
            <w:vAlign w:val="center"/>
          </w:tcPr>
          <w:p w:rsidR="00AB2D37" w:rsidRDefault="00AB2D37" w:rsidP="00AB2D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Current Status of Research</w:t>
            </w:r>
          </w:p>
        </w:tc>
        <w:tc>
          <w:tcPr>
            <w:tcW w:w="7088" w:type="dxa"/>
            <w:vAlign w:val="center"/>
          </w:tcPr>
          <w:p w:rsidR="00AB2D37" w:rsidRDefault="00AB2D37" w:rsidP="00AB2D37">
            <w:pPr>
              <w:rPr>
                <w:rFonts w:ascii="Calibri" w:hAnsi="Calibri"/>
                <w:sz w:val="22"/>
              </w:rPr>
            </w:pPr>
          </w:p>
        </w:tc>
      </w:tr>
      <w:tr w:rsidR="00AB2D37">
        <w:trPr>
          <w:trHeight w:val="851"/>
        </w:trPr>
        <w:tc>
          <w:tcPr>
            <w:tcW w:w="2268" w:type="dxa"/>
            <w:shd w:val="clear" w:color="auto" w:fill="F2F2F2"/>
            <w:vAlign w:val="center"/>
          </w:tcPr>
          <w:p w:rsidR="00AB2D37" w:rsidRDefault="00AB2D37" w:rsidP="00E42258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Screening </w:t>
            </w:r>
            <w:r w:rsidR="00E42258">
              <w:rPr>
                <w:rFonts w:ascii="Calibri" w:hAnsi="Calibri"/>
                <w:b/>
                <w:sz w:val="22"/>
                <w:szCs w:val="22"/>
              </w:rPr>
              <w:t>Objective</w:t>
            </w:r>
            <w:r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E42258">
              <w:rPr>
                <w:rFonts w:ascii="Calibri" w:hAnsi="Calibri"/>
                <w:b/>
                <w:sz w:val="22"/>
                <w:szCs w:val="22"/>
              </w:rPr>
              <w:t>Goals</w:t>
            </w:r>
          </w:p>
        </w:tc>
        <w:tc>
          <w:tcPr>
            <w:tcW w:w="7088" w:type="dxa"/>
            <w:vAlign w:val="center"/>
          </w:tcPr>
          <w:p w:rsidR="00AB2D37" w:rsidRDefault="00AB2D37" w:rsidP="00AB2D3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Provide objectives and goals from the screen</w:t>
            </w:r>
          </w:p>
        </w:tc>
      </w:tr>
      <w:tr w:rsidR="00AB2D37">
        <w:trPr>
          <w:trHeight w:val="851"/>
        </w:trPr>
        <w:tc>
          <w:tcPr>
            <w:tcW w:w="2268" w:type="dxa"/>
            <w:shd w:val="clear" w:color="auto" w:fill="F2F2F2"/>
            <w:vAlign w:val="center"/>
          </w:tcPr>
          <w:p w:rsidR="00AB2D37" w:rsidRDefault="00E42258" w:rsidP="00E4225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Assay Type</w:t>
            </w:r>
          </w:p>
        </w:tc>
        <w:tc>
          <w:tcPr>
            <w:tcW w:w="7088" w:type="dxa"/>
            <w:vAlign w:val="center"/>
          </w:tcPr>
          <w:p w:rsidR="00AB2D37" w:rsidRDefault="00AB2D37" w:rsidP="00463573">
            <w:pPr>
              <w:rPr>
                <w:rFonts w:ascii="Calibri" w:hAnsi="Calibri"/>
                <w:sz w:val="22"/>
              </w:rPr>
            </w:pPr>
            <w:r w:rsidRPr="00164890">
              <w:rPr>
                <w:rFonts w:ascii="Calibri" w:hAnsi="Calibri"/>
                <w:sz w:val="22"/>
              </w:rPr>
              <w:t xml:space="preserve">Indicate </w:t>
            </w:r>
            <w:r w:rsidR="00463573" w:rsidRPr="00164890">
              <w:rPr>
                <w:rFonts w:ascii="Calibri" w:hAnsi="Calibri"/>
                <w:sz w:val="22"/>
              </w:rPr>
              <w:t>the type of the assay:</w:t>
            </w:r>
            <w:r w:rsidRPr="00164890">
              <w:rPr>
                <w:rFonts w:ascii="Calibri" w:hAnsi="Calibri"/>
                <w:sz w:val="22"/>
              </w:rPr>
              <w:t xml:space="preserve"> </w:t>
            </w:r>
            <w:r w:rsidR="00463573" w:rsidRPr="00164890">
              <w:rPr>
                <w:rFonts w:ascii="Calibri" w:hAnsi="Calibri"/>
                <w:sz w:val="22"/>
              </w:rPr>
              <w:t xml:space="preserve"> </w:t>
            </w:r>
            <w:r w:rsidRPr="00164890">
              <w:rPr>
                <w:rFonts w:ascii="Calibri" w:hAnsi="Calibri"/>
                <w:sz w:val="22"/>
              </w:rPr>
              <w:t>target or cell-based assay</w:t>
            </w:r>
          </w:p>
        </w:tc>
      </w:tr>
      <w:tr w:rsidR="006F2E8B">
        <w:trPr>
          <w:trHeight w:val="851"/>
        </w:trPr>
        <w:tc>
          <w:tcPr>
            <w:tcW w:w="2268" w:type="dxa"/>
            <w:shd w:val="clear" w:color="auto" w:fill="F2F2F2"/>
            <w:vAlign w:val="center"/>
          </w:tcPr>
          <w:p w:rsidR="006F2E8B" w:rsidRDefault="00D83F9A" w:rsidP="00AB2D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Reagents</w:t>
            </w:r>
          </w:p>
        </w:tc>
        <w:tc>
          <w:tcPr>
            <w:tcW w:w="7088" w:type="dxa"/>
            <w:vAlign w:val="center"/>
          </w:tcPr>
          <w:p w:rsidR="006F2E8B" w:rsidRDefault="00D83F9A" w:rsidP="00AB2D3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Are there special reagents for the screen?</w:t>
            </w:r>
          </w:p>
          <w:p w:rsidR="00D83F9A" w:rsidRDefault="00D83F9A" w:rsidP="00AB2D3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What reagents are provided to IPK?</w:t>
            </w:r>
          </w:p>
        </w:tc>
      </w:tr>
      <w:tr w:rsidR="00AB2D37" w:rsidTr="00AD671D">
        <w:trPr>
          <w:trHeight w:val="426"/>
        </w:trPr>
        <w:tc>
          <w:tcPr>
            <w:tcW w:w="2268" w:type="dxa"/>
            <w:vMerge w:val="restart"/>
            <w:shd w:val="clear" w:color="auto" w:fill="F2F2F2"/>
            <w:vAlign w:val="center"/>
          </w:tcPr>
          <w:p w:rsidR="00AB2D37" w:rsidRDefault="00AB2D37" w:rsidP="006F2E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Assay </w:t>
            </w:r>
            <w:r w:rsidR="006F2E8B">
              <w:rPr>
                <w:rFonts w:ascii="Calibri" w:hAnsi="Calibri"/>
                <w:b/>
                <w:sz w:val="22"/>
                <w:szCs w:val="22"/>
              </w:rPr>
              <w:t>Details</w:t>
            </w:r>
          </w:p>
        </w:tc>
        <w:tc>
          <w:tcPr>
            <w:tcW w:w="7088" w:type="dxa"/>
            <w:vAlign w:val="center"/>
          </w:tcPr>
          <w:p w:rsidR="00AB2D37" w:rsidRDefault="00D83F9A" w:rsidP="00AB2D3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Reagents or </w:t>
            </w:r>
            <w:r w:rsidR="00AB2D37" w:rsidRPr="00AD671D">
              <w:rPr>
                <w:rFonts w:ascii="Calibri" w:hAnsi="Calibri"/>
                <w:sz w:val="22"/>
                <w:szCs w:val="22"/>
              </w:rPr>
              <w:t>Cell type</w:t>
            </w:r>
            <w:r w:rsidR="00AB2D37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AB2D37" w:rsidTr="00D57FA9">
        <w:trPr>
          <w:trHeight w:val="423"/>
        </w:trPr>
        <w:tc>
          <w:tcPr>
            <w:tcW w:w="2268" w:type="dxa"/>
            <w:vMerge/>
            <w:shd w:val="clear" w:color="auto" w:fill="F2F2F2"/>
            <w:vAlign w:val="center"/>
          </w:tcPr>
          <w:p w:rsidR="00AB2D37" w:rsidRDefault="00AB2D37" w:rsidP="00AB2D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:rsidR="00AB2D37" w:rsidRDefault="00AB2D37" w:rsidP="00AB2D37">
            <w:pPr>
              <w:rPr>
                <w:rFonts w:ascii="Calibri" w:hAnsi="Calibri"/>
                <w:sz w:val="22"/>
                <w:szCs w:val="22"/>
              </w:rPr>
            </w:pPr>
            <w:r w:rsidRPr="00AD671D">
              <w:rPr>
                <w:rFonts w:ascii="Calibri" w:hAnsi="Calibri"/>
                <w:sz w:val="22"/>
                <w:szCs w:val="22"/>
              </w:rPr>
              <w:t>Controls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AB2D37" w:rsidTr="00D57FA9">
        <w:trPr>
          <w:trHeight w:val="423"/>
        </w:trPr>
        <w:tc>
          <w:tcPr>
            <w:tcW w:w="2268" w:type="dxa"/>
            <w:vMerge/>
            <w:shd w:val="clear" w:color="auto" w:fill="F2F2F2"/>
            <w:vAlign w:val="center"/>
          </w:tcPr>
          <w:p w:rsidR="00AB2D37" w:rsidRDefault="00AB2D37" w:rsidP="00AB2D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:rsidR="00AB2D37" w:rsidRDefault="00AB2D37" w:rsidP="00AB2D37">
            <w:pPr>
              <w:rPr>
                <w:rFonts w:ascii="Calibri" w:hAnsi="Calibri"/>
                <w:sz w:val="22"/>
                <w:szCs w:val="22"/>
              </w:rPr>
            </w:pPr>
            <w:r w:rsidRPr="00AD671D">
              <w:rPr>
                <w:rFonts w:ascii="Calibri" w:hAnsi="Calibri"/>
                <w:sz w:val="22"/>
                <w:szCs w:val="22"/>
              </w:rPr>
              <w:t>Assay readout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AB2D37" w:rsidTr="00D57FA9">
        <w:trPr>
          <w:trHeight w:val="423"/>
        </w:trPr>
        <w:tc>
          <w:tcPr>
            <w:tcW w:w="2268" w:type="dxa"/>
            <w:vMerge/>
            <w:shd w:val="clear" w:color="auto" w:fill="F2F2F2"/>
            <w:vAlign w:val="center"/>
          </w:tcPr>
          <w:p w:rsidR="00AB2D37" w:rsidRDefault="00AB2D37" w:rsidP="00AB2D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:rsidR="00AB2D37" w:rsidRDefault="00AB2D37" w:rsidP="00AB2D3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 xml:space="preserve">Others: </w:t>
            </w:r>
          </w:p>
        </w:tc>
      </w:tr>
      <w:tr w:rsidR="00AB2D37" w:rsidTr="00463573">
        <w:trPr>
          <w:trHeight w:val="864"/>
        </w:trPr>
        <w:tc>
          <w:tcPr>
            <w:tcW w:w="2268" w:type="dxa"/>
            <w:shd w:val="clear" w:color="auto" w:fill="F2F2F2"/>
            <w:vAlign w:val="center"/>
          </w:tcPr>
          <w:p w:rsidR="00AB2D37" w:rsidRDefault="00AB2D37" w:rsidP="00AB2D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Safety</w:t>
            </w:r>
          </w:p>
        </w:tc>
        <w:tc>
          <w:tcPr>
            <w:tcW w:w="7088" w:type="dxa"/>
            <w:vAlign w:val="center"/>
          </w:tcPr>
          <w:p w:rsidR="007C38FD" w:rsidRDefault="00AB2D37" w:rsidP="00AB2D3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Are there any safety issues, LMO, </w:t>
            </w:r>
            <w:r w:rsidR="007C38FD">
              <w:rPr>
                <w:rFonts w:ascii="Calibri" w:hAnsi="Calibri"/>
                <w:sz w:val="22"/>
              </w:rPr>
              <w:t xml:space="preserve">or </w:t>
            </w:r>
            <w:r>
              <w:rPr>
                <w:rFonts w:ascii="Calibri" w:hAnsi="Calibri"/>
                <w:sz w:val="22"/>
              </w:rPr>
              <w:t xml:space="preserve">pathogen requirements? </w:t>
            </w:r>
          </w:p>
          <w:p w:rsidR="00AB2D37" w:rsidRPr="00DA7456" w:rsidRDefault="00AB2D37" w:rsidP="00AB2D3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Please provide specifics and documentation</w:t>
            </w:r>
          </w:p>
        </w:tc>
      </w:tr>
      <w:tr w:rsidR="00AB2D37" w:rsidTr="00463573">
        <w:trPr>
          <w:trHeight w:val="864"/>
        </w:trPr>
        <w:tc>
          <w:tcPr>
            <w:tcW w:w="2268" w:type="dxa"/>
            <w:shd w:val="clear" w:color="auto" w:fill="F2F2F2"/>
            <w:vAlign w:val="center"/>
          </w:tcPr>
          <w:p w:rsidR="00AB2D37" w:rsidRDefault="00AB2D37" w:rsidP="00AB2D37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Future Research Plan</w:t>
            </w:r>
          </w:p>
        </w:tc>
        <w:tc>
          <w:tcPr>
            <w:tcW w:w="7088" w:type="dxa"/>
            <w:vAlign w:val="center"/>
          </w:tcPr>
          <w:p w:rsidR="00AB2D37" w:rsidRPr="00B25A98" w:rsidRDefault="00AB2D37" w:rsidP="00AB2D37">
            <w:pPr>
              <w:rPr>
                <w:rFonts w:ascii="Calibri" w:hAnsi="Calibri"/>
                <w:sz w:val="22"/>
              </w:rPr>
            </w:pPr>
          </w:p>
        </w:tc>
      </w:tr>
    </w:tbl>
    <w:p w:rsidR="005C19FF" w:rsidRDefault="005C19FF" w:rsidP="00F5485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 w:hint="eastAsia"/>
          <w:b/>
          <w:sz w:val="22"/>
          <w:szCs w:val="22"/>
        </w:rPr>
        <w:t xml:space="preserve"> </w:t>
      </w:r>
    </w:p>
    <w:p w:rsidR="001A79FD" w:rsidRDefault="00A8251A" w:rsidP="001A79FD">
      <w:pPr>
        <w:spacing w:line="276" w:lineRule="auto"/>
        <w:rPr>
          <w:rFonts w:ascii="Calibri" w:hAnsi="Calibri" w:cs="Calibri"/>
          <w:kern w:val="0"/>
          <w:sz w:val="22"/>
          <w:szCs w:val="22"/>
        </w:rPr>
      </w:pPr>
      <w:r w:rsidRPr="00463573">
        <w:rPr>
          <w:rFonts w:ascii="Calibri" w:hAnsi="Calibri" w:cs="Calibri"/>
          <w:kern w:val="0"/>
          <w:sz w:val="22"/>
          <w:szCs w:val="22"/>
        </w:rPr>
        <w:t xml:space="preserve">* The application will be evaluated based on the scope, biology, assay parameters, and feasibility. </w:t>
      </w:r>
      <w:r w:rsidR="001F626C" w:rsidRPr="00463573">
        <w:rPr>
          <w:rFonts w:ascii="Calibri" w:hAnsi="Calibri" w:cs="Calibri"/>
          <w:kern w:val="0"/>
          <w:sz w:val="22"/>
          <w:szCs w:val="22"/>
        </w:rPr>
        <w:t>IPK</w:t>
      </w:r>
      <w:r w:rsidR="007259EA" w:rsidRPr="00463573">
        <w:rPr>
          <w:rFonts w:ascii="Calibri" w:hAnsi="Calibri" w:cs="Calibri"/>
          <w:kern w:val="0"/>
          <w:sz w:val="22"/>
          <w:szCs w:val="22"/>
        </w:rPr>
        <w:t xml:space="preserve"> </w:t>
      </w:r>
      <w:r w:rsidRPr="00463573">
        <w:rPr>
          <w:rFonts w:ascii="Calibri" w:hAnsi="Calibri" w:cs="Calibri"/>
          <w:kern w:val="0"/>
          <w:sz w:val="22"/>
          <w:szCs w:val="22"/>
        </w:rPr>
        <w:t>will respond within a month to let you know the outcome.</w:t>
      </w:r>
    </w:p>
    <w:p w:rsidR="00A04CA3" w:rsidRDefault="00A04CA3" w:rsidP="001A79FD">
      <w:pPr>
        <w:spacing w:line="276" w:lineRule="auto"/>
        <w:rPr>
          <w:rFonts w:ascii="Calibri" w:hAnsi="Calibri" w:cs="Calibri"/>
          <w:kern w:val="0"/>
          <w:sz w:val="22"/>
          <w:szCs w:val="22"/>
        </w:rPr>
      </w:pPr>
    </w:p>
    <w:p w:rsidR="00A04CA3" w:rsidRPr="00A04CA3" w:rsidRDefault="00A04CA3" w:rsidP="00A04CA3">
      <w:pPr>
        <w:pStyle w:val="NormalWeb"/>
        <w:rPr>
          <w:rFonts w:ascii="Calibri" w:hAnsi="Calibri" w:cs="Calibri"/>
          <w:b/>
        </w:rPr>
      </w:pPr>
      <w:r w:rsidRPr="00A04CA3">
        <w:rPr>
          <w:rFonts w:ascii="Calibri" w:hAnsi="Calibri" w:cs="Calibri"/>
          <w:b/>
        </w:rPr>
        <w:t>Please read the following statement and check the box to proceed:</w:t>
      </w:r>
    </w:p>
    <w:p w:rsidR="00A04CA3" w:rsidRPr="00A04CA3" w:rsidRDefault="00A04CA3" w:rsidP="00A04CA3">
      <w:pPr>
        <w:pStyle w:val="NormalWeb"/>
        <w:rPr>
          <w:rFonts w:ascii="Calibri" w:hAnsi="Calibri" w:cs="Calibri"/>
        </w:rPr>
      </w:pPr>
      <w:r w:rsidRPr="00A04CA3">
        <w:rPr>
          <w:rFonts w:ascii="Calibri" w:hAnsi="Calibri" w:cs="Calibri"/>
          <w:b/>
          <w:bCs/>
        </w:rPr>
        <w:t xml:space="preserve">[ </w:t>
      </w:r>
      <w:r w:rsidRPr="00A04CA3">
        <w:rPr>
          <w:rFonts w:ascii="Calibri" w:hAnsi="Calibri" w:cs="Calibri"/>
          <w:b/>
          <w:bCs/>
          <w:color w:val="D9D9D9" w:themeColor="background1" w:themeShade="D9"/>
        </w:rPr>
        <w:t>√</w:t>
      </w:r>
      <w:r w:rsidRPr="00A04CA3">
        <w:rPr>
          <w:rFonts w:ascii="Calibri" w:hAnsi="Calibri" w:cs="Calibri"/>
          <w:b/>
          <w:bCs/>
        </w:rPr>
        <w:t xml:space="preserve"> ] I acknowledge that failure to prepare the assay materials </w:t>
      </w:r>
      <w:r w:rsidRPr="005900D2">
        <w:rPr>
          <w:rFonts w:ascii="Calibri" w:hAnsi="Calibri" w:cs="Calibri"/>
          <w:b/>
          <w:bCs/>
        </w:rPr>
        <w:t>by April 28, 2026</w:t>
      </w:r>
      <w:r w:rsidRPr="00A04CA3">
        <w:rPr>
          <w:rFonts w:ascii="Calibri" w:hAnsi="Calibri" w:cs="Calibri"/>
          <w:b/>
          <w:bCs/>
        </w:rPr>
        <w:t>, will lead to disqualification from the final selection.</w:t>
      </w:r>
    </w:p>
    <w:p w:rsidR="00A04CA3" w:rsidRPr="00A04CA3" w:rsidRDefault="00A04CA3" w:rsidP="001A79FD">
      <w:pPr>
        <w:spacing w:line="276" w:lineRule="auto"/>
        <w:rPr>
          <w:rFonts w:ascii="Arial" w:hAnsi="Arial" w:cs="Arial"/>
          <w:kern w:val="0"/>
          <w:sz w:val="24"/>
        </w:rPr>
      </w:pPr>
    </w:p>
    <w:p w:rsidR="00463573" w:rsidRDefault="00463573" w:rsidP="00D83E91">
      <w:pPr>
        <w:spacing w:line="276" w:lineRule="auto"/>
        <w:jc w:val="left"/>
        <w:rPr>
          <w:rFonts w:ascii="Arial" w:hAnsi="Arial" w:cs="Arial"/>
          <w:b/>
          <w:kern w:val="0"/>
          <w:sz w:val="24"/>
        </w:rPr>
      </w:pPr>
    </w:p>
    <w:p w:rsidR="00D83E91" w:rsidRPr="00DF65FD" w:rsidRDefault="00A04CA3" w:rsidP="00DF65FD">
      <w:pPr>
        <w:jc w:val="left"/>
        <w:rPr>
          <w:rFonts w:asciiTheme="minorHAnsi" w:eastAsiaTheme="minorHAnsi" w:hAnsiTheme="minorHAnsi" w:cs="Arial"/>
          <w:b/>
          <w:kern w:val="0"/>
          <w:sz w:val="22"/>
          <w:szCs w:val="22"/>
        </w:rPr>
      </w:pPr>
      <w:r w:rsidRPr="00DF65FD">
        <w:rPr>
          <w:rFonts w:asciiTheme="minorHAnsi" w:eastAsiaTheme="minorHAnsi" w:hAnsiTheme="minorHAnsi" w:cs="Arial" w:hint="eastAsia"/>
          <w:b/>
          <w:kern w:val="0"/>
          <w:sz w:val="22"/>
          <w:szCs w:val="22"/>
        </w:rPr>
        <w:t xml:space="preserve"> </w:t>
      </w:r>
      <w:r w:rsidR="007D6729" w:rsidRPr="00DF65FD">
        <w:rPr>
          <w:rFonts w:asciiTheme="minorHAnsi" w:eastAsiaTheme="minorHAnsi" w:hAnsiTheme="minorHAnsi" w:cs="Arial" w:hint="eastAsia"/>
          <w:b/>
          <w:kern w:val="0"/>
          <w:sz w:val="22"/>
          <w:szCs w:val="22"/>
        </w:rPr>
        <w:t>[별첨</w:t>
      </w:r>
      <w:r w:rsidR="007D6729" w:rsidRPr="00DF65FD">
        <w:rPr>
          <w:rFonts w:asciiTheme="minorHAnsi" w:eastAsiaTheme="minorHAnsi" w:hAnsiTheme="minorHAnsi" w:cs="Arial"/>
          <w:b/>
          <w:kern w:val="0"/>
          <w:sz w:val="22"/>
          <w:szCs w:val="22"/>
        </w:rPr>
        <w:t xml:space="preserve">] </w:t>
      </w:r>
    </w:p>
    <w:p w:rsidR="001A79FD" w:rsidRPr="00A831BD" w:rsidRDefault="001A79FD" w:rsidP="00A831BD">
      <w:pPr>
        <w:jc w:val="center"/>
        <w:rPr>
          <w:rFonts w:asciiTheme="minorHAnsi" w:eastAsiaTheme="minorHAnsi" w:hAnsiTheme="minorHAnsi" w:cs="Arial"/>
          <w:b/>
          <w:kern w:val="0"/>
          <w:sz w:val="28"/>
          <w:szCs w:val="28"/>
        </w:rPr>
      </w:pPr>
      <w:r w:rsidRPr="00DF65FD">
        <w:rPr>
          <w:rFonts w:asciiTheme="minorHAnsi" w:eastAsiaTheme="minorHAnsi" w:hAnsiTheme="minorHAnsi" w:cs="Arial" w:hint="eastAsia"/>
          <w:b/>
          <w:kern w:val="0"/>
          <w:sz w:val="28"/>
          <w:szCs w:val="28"/>
        </w:rPr>
        <w:t>개인정보</w:t>
      </w:r>
      <w:r w:rsidR="00816A46" w:rsidRPr="00DF65FD">
        <w:rPr>
          <w:rFonts w:asciiTheme="minorHAnsi" w:eastAsiaTheme="minorHAnsi" w:hAnsiTheme="minorHAnsi" w:cs="Arial" w:hint="eastAsia"/>
          <w:b/>
          <w:kern w:val="0"/>
          <w:sz w:val="28"/>
          <w:szCs w:val="28"/>
        </w:rPr>
        <w:t xml:space="preserve"> 활용 </w:t>
      </w:r>
      <w:r w:rsidRPr="00DF65FD">
        <w:rPr>
          <w:rFonts w:asciiTheme="minorHAnsi" w:eastAsiaTheme="minorHAnsi" w:hAnsiTheme="minorHAnsi" w:cs="Arial" w:hint="eastAsia"/>
          <w:b/>
          <w:kern w:val="0"/>
          <w:sz w:val="28"/>
          <w:szCs w:val="28"/>
        </w:rPr>
        <w:t>동의서</w:t>
      </w:r>
    </w:p>
    <w:p w:rsidR="00164890" w:rsidRPr="00DF65FD" w:rsidRDefault="00164890" w:rsidP="00DF65FD">
      <w:pPr>
        <w:rPr>
          <w:rFonts w:asciiTheme="minorHAnsi" w:eastAsiaTheme="minorHAnsi" w:hAnsiTheme="minorHAnsi" w:cs="Arial"/>
          <w:kern w:val="0"/>
          <w:sz w:val="22"/>
          <w:szCs w:val="22"/>
        </w:rPr>
      </w:pPr>
    </w:p>
    <w:p w:rsidR="001A79FD" w:rsidRPr="00A831BD" w:rsidRDefault="001A79FD" w:rsidP="00DF65FD">
      <w:pPr>
        <w:rPr>
          <w:rFonts w:asciiTheme="minorHAnsi" w:eastAsiaTheme="minorHAnsi" w:hAnsiTheme="minorHAnsi" w:cs="Arial"/>
          <w:kern w:val="0"/>
          <w:szCs w:val="20"/>
        </w:rPr>
      </w:pPr>
      <w:r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한국파스퇴르연구소(이하 “연구소”)는 모든 개인의 개인정보를 중요시하며 “개인정보보호법”을 준수합니다. “연구소”는 개인정보보호법에 따라 개인이 제공하는 개인정보가 어떠한 목적으로 이용되는지 알려드리고 정보수집 및 이용에 대한 동의를 받고 있습니다. </w:t>
      </w:r>
    </w:p>
    <w:p w:rsidR="001A79FD" w:rsidRPr="00A831BD" w:rsidRDefault="001A79FD" w:rsidP="00DF65FD">
      <w:pPr>
        <w:rPr>
          <w:rFonts w:asciiTheme="minorHAnsi" w:eastAsiaTheme="minorHAnsi" w:hAnsiTheme="minorHAnsi" w:cs="Arial"/>
          <w:kern w:val="0"/>
          <w:szCs w:val="20"/>
        </w:rPr>
      </w:pPr>
    </w:p>
    <w:p w:rsidR="001A79FD" w:rsidRPr="00A831BD" w:rsidRDefault="001A79FD" w:rsidP="00DF65FD">
      <w:pPr>
        <w:rPr>
          <w:rFonts w:asciiTheme="minorHAnsi" w:eastAsiaTheme="minorHAnsi" w:hAnsiTheme="minorHAnsi" w:cs="Arial"/>
          <w:kern w:val="0"/>
          <w:szCs w:val="20"/>
        </w:rPr>
      </w:pPr>
      <w:r w:rsidRPr="00A831BD">
        <w:rPr>
          <w:rFonts w:asciiTheme="minorHAnsi" w:eastAsiaTheme="minorHAnsi" w:hAnsiTheme="minorHAnsi" w:cs="Arial" w:hint="eastAsia"/>
          <w:kern w:val="0"/>
          <w:szCs w:val="20"/>
        </w:rPr>
        <w:t>이에 본인은 귀사에 ‘</w:t>
      </w:r>
      <w:r w:rsidR="00A831BD" w:rsidRPr="00A831BD">
        <w:rPr>
          <w:rFonts w:asciiTheme="minorHAnsi" w:eastAsiaTheme="minorHAnsi" w:hAnsiTheme="minorHAnsi" w:cs="Arial" w:hint="eastAsia"/>
          <w:kern w:val="0"/>
          <w:szCs w:val="20"/>
        </w:rPr>
        <w:t>202</w:t>
      </w:r>
      <w:r w:rsidR="00A831BD" w:rsidRPr="00A831BD">
        <w:rPr>
          <w:rFonts w:asciiTheme="minorHAnsi" w:eastAsiaTheme="minorHAnsi" w:hAnsiTheme="minorHAnsi" w:cs="Arial"/>
          <w:kern w:val="0"/>
          <w:szCs w:val="20"/>
        </w:rPr>
        <w:t>6</w:t>
      </w:r>
      <w:r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 스크리닝 공동연구 과제 신청서’(이하 “신청서”)를 제출함에 따라 [개인정보 보호법] 제15조 및 제17조에 의해 아래의 내용으로 개인정보를 수집, 이용 및 제공하는데 동의합니다.</w:t>
      </w:r>
    </w:p>
    <w:p w:rsidR="001A79FD" w:rsidRPr="00A831BD" w:rsidRDefault="001A79FD" w:rsidP="00DF65FD">
      <w:pPr>
        <w:rPr>
          <w:rFonts w:asciiTheme="minorHAnsi" w:eastAsiaTheme="minorHAnsi" w:hAnsiTheme="minorHAnsi" w:cs="Arial"/>
          <w:kern w:val="0"/>
          <w:szCs w:val="20"/>
        </w:rPr>
      </w:pPr>
      <w:r w:rsidRPr="00A831BD">
        <w:rPr>
          <w:rFonts w:asciiTheme="minorHAnsi" w:eastAsiaTheme="minorHAnsi" w:hAnsiTheme="minorHAnsi" w:cs="Arial" w:hint="eastAsia"/>
          <w:kern w:val="0"/>
          <w:szCs w:val="20"/>
        </w:rPr>
        <w:lastRenderedPageBreak/>
        <w:t> </w:t>
      </w:r>
    </w:p>
    <w:p w:rsidR="001A79FD" w:rsidRPr="00A831BD" w:rsidRDefault="001A79FD" w:rsidP="00DF65FD">
      <w:pPr>
        <w:rPr>
          <w:rFonts w:asciiTheme="minorHAnsi" w:eastAsiaTheme="minorHAnsi" w:hAnsiTheme="minorHAnsi" w:cs="Arial"/>
          <w:kern w:val="0"/>
          <w:szCs w:val="20"/>
        </w:rPr>
      </w:pPr>
      <w:r w:rsidRPr="00A831BD">
        <w:rPr>
          <w:rFonts w:asciiTheme="minorHAnsi" w:eastAsiaTheme="minorHAnsi" w:hAnsiTheme="minorHAnsi" w:cs="Arial" w:hint="eastAsia"/>
          <w:kern w:val="0"/>
          <w:szCs w:val="20"/>
        </w:rPr>
        <w:t>□ 개인정보의 수집 및 이용에 관한 사항</w:t>
      </w:r>
    </w:p>
    <w:p w:rsidR="001A79FD" w:rsidRPr="00A831BD" w:rsidRDefault="001A79FD" w:rsidP="00DF65FD">
      <w:pPr>
        <w:rPr>
          <w:rFonts w:asciiTheme="minorHAnsi" w:eastAsiaTheme="minorHAnsi" w:hAnsiTheme="minorHAnsi" w:cs="Arial"/>
          <w:kern w:val="0"/>
          <w:szCs w:val="20"/>
        </w:rPr>
      </w:pPr>
      <w:r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- 수집하는 개인정보 항목 (신청서 양식 내용 일체) : 성명, 소속, 전화번호, 이메일, 학력 및 경력사항, 자격사항 등과 그 </w:t>
      </w:r>
      <w:r w:rsidR="00DF65FD" w:rsidRPr="00A831BD">
        <w:rPr>
          <w:rFonts w:asciiTheme="minorHAnsi" w:eastAsiaTheme="minorHAnsi" w:hAnsiTheme="minorHAnsi" w:cs="Arial" w:hint="eastAsia"/>
          <w:kern w:val="0"/>
          <w:szCs w:val="20"/>
        </w:rPr>
        <w:t>외</w:t>
      </w:r>
      <w:r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 신청서 기재 내용 일체</w:t>
      </w:r>
    </w:p>
    <w:p w:rsidR="00A831BD" w:rsidRPr="00A831BD" w:rsidRDefault="001A79FD" w:rsidP="00DF65FD">
      <w:pPr>
        <w:rPr>
          <w:rFonts w:asciiTheme="minorHAnsi" w:eastAsiaTheme="minorHAnsi" w:hAnsiTheme="minorHAnsi" w:cs="Arial"/>
          <w:kern w:val="0"/>
          <w:szCs w:val="20"/>
        </w:rPr>
      </w:pPr>
      <w:r w:rsidRPr="00A831BD">
        <w:rPr>
          <w:rFonts w:asciiTheme="minorHAnsi" w:eastAsiaTheme="minorHAnsi" w:hAnsiTheme="minorHAnsi" w:cs="Arial" w:hint="eastAsia"/>
          <w:kern w:val="0"/>
          <w:szCs w:val="20"/>
        </w:rPr>
        <w:t>- 개인정보의 이용 목적:</w:t>
      </w:r>
      <w:r w:rsidR="00A831BD"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 </w:t>
      </w:r>
      <w:r w:rsidR="00A831BD" w:rsidRPr="00A831BD">
        <w:rPr>
          <w:rFonts w:asciiTheme="minorHAnsi" w:eastAsiaTheme="minorHAnsi" w:hAnsiTheme="minorHAnsi" w:cs="Arial"/>
          <w:kern w:val="0"/>
          <w:szCs w:val="20"/>
        </w:rPr>
        <w:t>2026 스크리닝</w:t>
      </w:r>
      <w:r w:rsidR="00A831BD"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 공동연구 과제 서류 심사,</w:t>
      </w:r>
      <w:r w:rsidR="00A831BD" w:rsidRPr="00A831BD">
        <w:rPr>
          <w:rFonts w:asciiTheme="minorHAnsi" w:eastAsiaTheme="minorHAnsi" w:hAnsiTheme="minorHAnsi" w:cs="Arial"/>
          <w:kern w:val="0"/>
          <w:szCs w:val="20"/>
        </w:rPr>
        <w:t xml:space="preserve"> 신청자</w:t>
      </w:r>
      <w:r w:rsidR="00A831BD"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 식별,</w:t>
      </w:r>
      <w:r w:rsidR="00A831BD" w:rsidRPr="00A831BD">
        <w:rPr>
          <w:rFonts w:asciiTheme="minorHAnsi" w:eastAsiaTheme="minorHAnsi" w:hAnsiTheme="minorHAnsi" w:cs="Arial"/>
          <w:kern w:val="0"/>
          <w:szCs w:val="20"/>
        </w:rPr>
        <w:t xml:space="preserve"> 선정</w:t>
      </w:r>
      <w:r w:rsidR="00A831BD"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 안내 및 결과 통보</w:t>
      </w:r>
    </w:p>
    <w:p w:rsidR="00A831BD" w:rsidRPr="00D42364" w:rsidRDefault="00D42364" w:rsidP="00A831BD">
      <w:pPr>
        <w:rPr>
          <w:rFonts w:asciiTheme="minorHAnsi" w:eastAsiaTheme="minorHAnsi" w:hAnsiTheme="minorHAnsi" w:cs="Arial"/>
          <w:kern w:val="0"/>
          <w:szCs w:val="20"/>
        </w:rPr>
      </w:pPr>
      <w:r>
        <w:rPr>
          <w:rFonts w:asciiTheme="minorHAnsi" w:eastAsiaTheme="minorHAnsi" w:hAnsiTheme="minorHAnsi" w:cs="Arial"/>
          <w:kern w:val="0"/>
          <w:szCs w:val="20"/>
        </w:rPr>
        <w:t>- 본</w:t>
      </w:r>
      <w:r>
        <w:rPr>
          <w:rFonts w:asciiTheme="minorHAnsi" w:eastAsiaTheme="minorHAnsi" w:hAnsiTheme="minorHAnsi" w:cs="Arial" w:hint="eastAsia"/>
          <w:kern w:val="0"/>
          <w:szCs w:val="20"/>
        </w:rPr>
        <w:t xml:space="preserve"> 사업은 공정한 심사를 위해 외부 전문가에게 신청서 내용이 제공될 수 있으며,</w:t>
      </w:r>
      <w:r>
        <w:rPr>
          <w:rFonts w:asciiTheme="minorHAnsi" w:eastAsiaTheme="minorHAnsi" w:hAnsiTheme="minorHAnsi" w:cs="Arial"/>
          <w:kern w:val="0"/>
          <w:szCs w:val="20"/>
        </w:rPr>
        <w:t xml:space="preserve"> 이</w:t>
      </w:r>
      <w:r>
        <w:rPr>
          <w:rFonts w:asciiTheme="minorHAnsi" w:eastAsiaTheme="minorHAnsi" w:hAnsiTheme="minorHAnsi" w:cs="Arial" w:hint="eastAsia"/>
          <w:kern w:val="0"/>
          <w:szCs w:val="20"/>
        </w:rPr>
        <w:t xml:space="preserve"> 경우에도 심사목적 외에는 사용되지 않습니다.</w:t>
      </w:r>
      <w:r>
        <w:rPr>
          <w:rFonts w:asciiTheme="minorHAnsi" w:eastAsiaTheme="minorHAnsi" w:hAnsiTheme="minorHAnsi" w:cs="Arial"/>
          <w:kern w:val="0"/>
          <w:szCs w:val="20"/>
        </w:rPr>
        <w:t xml:space="preserve"> </w:t>
      </w:r>
    </w:p>
    <w:p w:rsidR="001A79FD" w:rsidRPr="00A831BD" w:rsidRDefault="001A79FD" w:rsidP="00DF65FD">
      <w:pPr>
        <w:rPr>
          <w:rFonts w:asciiTheme="minorHAnsi" w:eastAsiaTheme="minorHAnsi" w:hAnsiTheme="minorHAnsi" w:cs="Arial"/>
          <w:kern w:val="0"/>
          <w:szCs w:val="20"/>
        </w:rPr>
      </w:pPr>
    </w:p>
    <w:p w:rsidR="001A79FD" w:rsidRPr="00A831BD" w:rsidRDefault="001A79FD" w:rsidP="00DF65FD">
      <w:pPr>
        <w:rPr>
          <w:rFonts w:asciiTheme="minorHAnsi" w:eastAsiaTheme="minorHAnsi" w:hAnsiTheme="minorHAnsi" w:cs="Arial"/>
          <w:kern w:val="0"/>
          <w:szCs w:val="20"/>
        </w:rPr>
      </w:pPr>
      <w:r w:rsidRPr="00A831BD">
        <w:rPr>
          <w:rFonts w:asciiTheme="minorHAnsi" w:eastAsiaTheme="minorHAnsi" w:hAnsiTheme="minorHAnsi" w:cs="Arial" w:hint="eastAsia"/>
          <w:kern w:val="0"/>
          <w:szCs w:val="20"/>
        </w:rPr>
        <w:t>□ 개인정보의 보관 및 이용 기간</w:t>
      </w:r>
    </w:p>
    <w:p w:rsidR="001A79FD" w:rsidRPr="00A831BD" w:rsidRDefault="001A79FD" w:rsidP="00DF65FD">
      <w:pPr>
        <w:rPr>
          <w:rFonts w:asciiTheme="minorHAnsi" w:eastAsiaTheme="minorHAnsi" w:hAnsiTheme="minorHAnsi" w:cs="Arial"/>
          <w:kern w:val="0"/>
          <w:szCs w:val="20"/>
        </w:rPr>
      </w:pPr>
      <w:r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- </w:t>
      </w:r>
      <w:r w:rsidR="00A831BD" w:rsidRPr="00A831BD">
        <w:rPr>
          <w:rFonts w:asciiTheme="minorHAnsi" w:eastAsiaTheme="minorHAnsi" w:hAnsiTheme="minorHAnsi" w:cs="Arial" w:hint="eastAsia"/>
          <w:kern w:val="0"/>
          <w:szCs w:val="20"/>
        </w:rPr>
        <w:t>보유 및 이용 기간:</w:t>
      </w:r>
      <w:r w:rsidR="00A831BD" w:rsidRPr="00A831BD">
        <w:rPr>
          <w:rFonts w:asciiTheme="minorHAnsi" w:eastAsiaTheme="minorHAnsi" w:hAnsiTheme="minorHAnsi" w:cs="Arial"/>
          <w:kern w:val="0"/>
          <w:szCs w:val="20"/>
        </w:rPr>
        <w:t xml:space="preserve"> 과제</w:t>
      </w:r>
      <w:r w:rsidR="00A831BD"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 선정 절차 및 연구과제 협약 종료 시까지 보관 </w:t>
      </w:r>
    </w:p>
    <w:p w:rsidR="00A831BD" w:rsidRPr="00A831BD" w:rsidRDefault="00A831BD" w:rsidP="00DF65FD">
      <w:pPr>
        <w:rPr>
          <w:rFonts w:asciiTheme="minorHAnsi" w:eastAsiaTheme="minorHAnsi" w:hAnsiTheme="minorHAnsi" w:cs="Arial"/>
          <w:kern w:val="0"/>
          <w:szCs w:val="20"/>
        </w:rPr>
      </w:pPr>
    </w:p>
    <w:p w:rsidR="001A79FD" w:rsidRPr="00A831BD" w:rsidRDefault="001A79FD" w:rsidP="00DF65FD">
      <w:pPr>
        <w:rPr>
          <w:rFonts w:asciiTheme="minorHAnsi" w:eastAsiaTheme="minorHAnsi" w:hAnsiTheme="minorHAnsi" w:cs="Arial"/>
          <w:kern w:val="0"/>
          <w:szCs w:val="20"/>
        </w:rPr>
      </w:pPr>
      <w:r w:rsidRPr="00A831BD">
        <w:rPr>
          <w:rFonts w:asciiTheme="minorHAnsi" w:eastAsiaTheme="minorHAnsi" w:hAnsiTheme="minorHAnsi" w:cs="Arial" w:hint="eastAsia"/>
          <w:kern w:val="0"/>
          <w:szCs w:val="20"/>
        </w:rPr>
        <w:t>[개인정보 보호법] 제21조에 따라 처리합니다.   </w:t>
      </w:r>
    </w:p>
    <w:p w:rsidR="001A79FD" w:rsidRPr="00A831BD" w:rsidRDefault="001A79FD" w:rsidP="00DF65FD">
      <w:pPr>
        <w:rPr>
          <w:rFonts w:asciiTheme="minorHAnsi" w:eastAsiaTheme="minorHAnsi" w:hAnsiTheme="minorHAnsi" w:cs="Arial"/>
          <w:kern w:val="0"/>
          <w:szCs w:val="20"/>
        </w:rPr>
      </w:pPr>
      <w:r w:rsidRPr="00A831BD">
        <w:rPr>
          <w:rFonts w:asciiTheme="minorHAnsi" w:eastAsiaTheme="minorHAnsi" w:hAnsiTheme="minorHAnsi" w:cs="Arial" w:hint="eastAsia"/>
          <w:kern w:val="0"/>
          <w:szCs w:val="20"/>
        </w:rPr>
        <w:t> </w:t>
      </w:r>
    </w:p>
    <w:p w:rsidR="001A79FD" w:rsidRPr="00A831BD" w:rsidRDefault="001A79FD" w:rsidP="00DF65FD">
      <w:pPr>
        <w:rPr>
          <w:rFonts w:asciiTheme="minorHAnsi" w:eastAsiaTheme="minorHAnsi" w:hAnsiTheme="minorHAnsi" w:cs="Arial"/>
          <w:kern w:val="0"/>
          <w:szCs w:val="20"/>
        </w:rPr>
      </w:pPr>
      <w:r w:rsidRPr="00A831BD">
        <w:rPr>
          <w:rFonts w:asciiTheme="minorHAnsi" w:eastAsiaTheme="minorHAnsi" w:hAnsiTheme="minorHAnsi" w:cs="Arial" w:hint="eastAsia"/>
          <w:kern w:val="0"/>
          <w:szCs w:val="20"/>
        </w:rPr>
        <w:t>□ 본인은 개인정보 수집 및 이용에 대하여 [□ 동의합니다 □ 부동의합니다.]</w:t>
      </w:r>
    </w:p>
    <w:p w:rsidR="001A79FD" w:rsidRDefault="001A79FD" w:rsidP="00DF65FD">
      <w:pPr>
        <w:rPr>
          <w:rFonts w:asciiTheme="minorHAnsi" w:eastAsiaTheme="minorHAnsi" w:hAnsiTheme="minorHAnsi" w:cs="Arial"/>
          <w:kern w:val="0"/>
          <w:szCs w:val="20"/>
        </w:rPr>
      </w:pPr>
      <w:r w:rsidRPr="00A831BD">
        <w:rPr>
          <w:rFonts w:asciiTheme="minorHAnsi" w:eastAsiaTheme="minorHAnsi" w:hAnsiTheme="minorHAnsi" w:cs="Arial" w:hint="eastAsia"/>
          <w:kern w:val="0"/>
          <w:szCs w:val="20"/>
        </w:rPr>
        <w:t> </w:t>
      </w:r>
      <w:r w:rsidR="00A831BD" w:rsidRPr="00A831BD">
        <w:rPr>
          <w:rFonts w:asciiTheme="minorHAnsi" w:eastAsiaTheme="minorHAnsi" w:hAnsiTheme="minorHAnsi" w:cs="Arial"/>
          <w:kern w:val="0"/>
          <w:szCs w:val="20"/>
        </w:rPr>
        <w:t>- 귀하는 개인정보 수진</w:t>
      </w:r>
      <w:r w:rsidR="00A831BD"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 및 이용에 동의하지 않을 권리가 있습니다.</w:t>
      </w:r>
      <w:r w:rsidR="00A831BD" w:rsidRPr="00A831BD">
        <w:rPr>
          <w:rFonts w:asciiTheme="minorHAnsi" w:eastAsiaTheme="minorHAnsi" w:hAnsiTheme="minorHAnsi" w:cs="Arial"/>
          <w:kern w:val="0"/>
          <w:szCs w:val="20"/>
        </w:rPr>
        <w:t xml:space="preserve"> 다만</w:t>
      </w:r>
      <w:r w:rsidR="00A831BD" w:rsidRPr="00A831BD">
        <w:rPr>
          <w:rFonts w:asciiTheme="minorHAnsi" w:eastAsiaTheme="minorHAnsi" w:hAnsiTheme="minorHAnsi" w:cs="Arial" w:hint="eastAsia"/>
          <w:kern w:val="0"/>
          <w:szCs w:val="20"/>
        </w:rPr>
        <w:t>,</w:t>
      </w:r>
      <w:r w:rsidR="00A831BD" w:rsidRPr="00A831BD">
        <w:rPr>
          <w:rFonts w:asciiTheme="minorHAnsi" w:eastAsiaTheme="minorHAnsi" w:hAnsiTheme="minorHAnsi" w:cs="Arial"/>
          <w:kern w:val="0"/>
          <w:szCs w:val="20"/>
        </w:rPr>
        <w:t xml:space="preserve"> 필수</w:t>
      </w:r>
      <w:r w:rsidR="00A831BD"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 항목에 대한 동의를 거부하는 경우 과제 신청 및 심사대상에서 제외되는 등 불이익이 있을 수 있음을 알려드립니다.</w:t>
      </w:r>
      <w:r w:rsidR="00A831BD" w:rsidRPr="00A831BD">
        <w:rPr>
          <w:rFonts w:asciiTheme="minorHAnsi" w:eastAsiaTheme="minorHAnsi" w:hAnsiTheme="minorHAnsi" w:cs="Arial"/>
          <w:kern w:val="0"/>
          <w:szCs w:val="20"/>
        </w:rPr>
        <w:t xml:space="preserve"> </w:t>
      </w:r>
    </w:p>
    <w:p w:rsidR="00A831BD" w:rsidRDefault="00A831BD" w:rsidP="00DF65FD">
      <w:pPr>
        <w:rPr>
          <w:rFonts w:asciiTheme="minorHAnsi" w:eastAsiaTheme="minorHAnsi" w:hAnsiTheme="minorHAnsi" w:cs="Arial"/>
          <w:kern w:val="0"/>
          <w:szCs w:val="20"/>
        </w:rPr>
      </w:pPr>
    </w:p>
    <w:p w:rsidR="00A831BD" w:rsidRPr="00A831BD" w:rsidRDefault="00A831BD" w:rsidP="00DF65FD">
      <w:pPr>
        <w:rPr>
          <w:rFonts w:asciiTheme="minorHAnsi" w:eastAsiaTheme="minorHAnsi" w:hAnsiTheme="minorHAnsi" w:cs="Arial"/>
          <w:kern w:val="0"/>
          <w:szCs w:val="20"/>
        </w:rPr>
      </w:pPr>
    </w:p>
    <w:p w:rsidR="00DF65FD" w:rsidRPr="00A831BD" w:rsidRDefault="00DF65FD" w:rsidP="00DF65FD">
      <w:pPr>
        <w:rPr>
          <w:rFonts w:asciiTheme="minorHAnsi" w:eastAsiaTheme="minorHAnsi" w:hAnsiTheme="minorHAnsi" w:cs="Arial"/>
          <w:kern w:val="0"/>
          <w:szCs w:val="20"/>
        </w:rPr>
      </w:pPr>
    </w:p>
    <w:p w:rsidR="001A79FD" w:rsidRPr="00A831BD" w:rsidRDefault="001A79FD" w:rsidP="00DF65FD">
      <w:pPr>
        <w:jc w:val="center"/>
        <w:rPr>
          <w:rFonts w:asciiTheme="minorHAnsi" w:eastAsiaTheme="minorHAnsi" w:hAnsiTheme="minorHAnsi" w:cs="Arial"/>
          <w:kern w:val="0"/>
          <w:szCs w:val="20"/>
        </w:rPr>
      </w:pPr>
      <w:r w:rsidRPr="00A831BD">
        <w:rPr>
          <w:rFonts w:asciiTheme="minorHAnsi" w:eastAsiaTheme="minorHAnsi" w:hAnsiTheme="minorHAnsi" w:cs="Arial" w:hint="eastAsia"/>
          <w:kern w:val="0"/>
          <w:szCs w:val="20"/>
        </w:rPr>
        <w:t>20</w:t>
      </w:r>
      <w:r w:rsidR="00D42364">
        <w:rPr>
          <w:rFonts w:asciiTheme="minorHAnsi" w:eastAsiaTheme="minorHAnsi" w:hAnsiTheme="minorHAnsi" w:cs="Arial"/>
          <w:kern w:val="0"/>
          <w:szCs w:val="20"/>
        </w:rPr>
        <w:t>26</w:t>
      </w:r>
      <w:r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  년</w:t>
      </w:r>
      <w:r w:rsidR="00164890"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  </w:t>
      </w:r>
      <w:r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   월 </w:t>
      </w:r>
      <w:r w:rsidR="00164890" w:rsidRPr="00A831BD">
        <w:rPr>
          <w:rFonts w:asciiTheme="minorHAnsi" w:eastAsiaTheme="minorHAnsi" w:hAnsiTheme="minorHAnsi" w:cs="Arial"/>
          <w:kern w:val="0"/>
          <w:szCs w:val="20"/>
        </w:rPr>
        <w:t xml:space="preserve">   </w:t>
      </w:r>
      <w:r w:rsidRPr="00A831BD">
        <w:rPr>
          <w:rFonts w:asciiTheme="minorHAnsi" w:eastAsiaTheme="minorHAnsi" w:hAnsiTheme="minorHAnsi" w:cs="Arial" w:hint="eastAsia"/>
          <w:kern w:val="0"/>
          <w:szCs w:val="20"/>
        </w:rPr>
        <w:t xml:space="preserve"> 일</w:t>
      </w:r>
    </w:p>
    <w:p w:rsidR="001A79FD" w:rsidRPr="00A831BD" w:rsidRDefault="001A79FD" w:rsidP="00DF65FD">
      <w:pPr>
        <w:jc w:val="right"/>
        <w:rPr>
          <w:rFonts w:asciiTheme="minorHAnsi" w:eastAsiaTheme="minorHAnsi" w:hAnsiTheme="minorHAnsi" w:cs="Arial"/>
          <w:kern w:val="0"/>
          <w:szCs w:val="20"/>
        </w:rPr>
      </w:pPr>
    </w:p>
    <w:p w:rsidR="005C19FF" w:rsidRPr="00DF65FD" w:rsidRDefault="00DF65FD" w:rsidP="00DF65FD">
      <w:pPr>
        <w:jc w:val="right"/>
        <w:rPr>
          <w:rFonts w:asciiTheme="minorHAnsi" w:eastAsiaTheme="minorHAnsi" w:hAnsiTheme="minorHAnsi" w:cs="Arial"/>
          <w:kern w:val="0"/>
          <w:sz w:val="22"/>
          <w:szCs w:val="22"/>
        </w:rPr>
      </w:pPr>
      <w:r w:rsidRPr="00DF65FD">
        <w:rPr>
          <w:rFonts w:asciiTheme="minorHAnsi" w:eastAsiaTheme="minorHAnsi" w:hAnsiTheme="minorHAnsi" w:cs="Arial" w:hint="eastAsia"/>
          <w:kern w:val="0"/>
          <w:sz w:val="22"/>
          <w:szCs w:val="22"/>
        </w:rPr>
        <w:t>신청</w:t>
      </w:r>
      <w:r w:rsidR="001A79FD" w:rsidRPr="00DF65FD">
        <w:rPr>
          <w:rFonts w:asciiTheme="minorHAnsi" w:eastAsiaTheme="minorHAnsi" w:hAnsiTheme="minorHAnsi" w:cs="Arial" w:hint="eastAsia"/>
          <w:kern w:val="0"/>
          <w:sz w:val="22"/>
          <w:szCs w:val="22"/>
        </w:rPr>
        <w:t>인 :       (인)</w:t>
      </w:r>
    </w:p>
    <w:sectPr w:rsidR="005C19FF" w:rsidRPr="00DF65FD" w:rsidSect="00164890">
      <w:headerReference w:type="default" r:id="rId7"/>
      <w:footerReference w:type="default" r:id="rId8"/>
      <w:pgSz w:w="12240" w:h="15840"/>
      <w:pgMar w:top="1872" w:right="1440" w:bottom="180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B47" w:rsidRDefault="005A0B47">
      <w:r>
        <w:separator/>
      </w:r>
    </w:p>
  </w:endnote>
  <w:endnote w:type="continuationSeparator" w:id="0">
    <w:p w:rsidR="005A0B47" w:rsidRDefault="005A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CAC" w:rsidRDefault="00494CAC">
    <w:pPr>
      <w:pStyle w:val="Footer"/>
      <w:jc w:val="center"/>
    </w:pPr>
    <w:r>
      <w:t xml:space="preserve">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150515">
      <w:rPr>
        <w:b/>
        <w:noProof/>
      </w:rPr>
      <w:t>2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150515">
      <w:rPr>
        <w:b/>
        <w:noProof/>
      </w:rPr>
      <w:t>4</w:t>
    </w:r>
    <w:r>
      <w:rPr>
        <w:b/>
        <w:sz w:val="24"/>
      </w:rPr>
      <w:fldChar w:fldCharType="end"/>
    </w:r>
  </w:p>
  <w:p w:rsidR="00494CAC" w:rsidRDefault="00494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B47" w:rsidRDefault="005A0B47">
      <w:r>
        <w:separator/>
      </w:r>
    </w:p>
  </w:footnote>
  <w:footnote w:type="continuationSeparator" w:id="0">
    <w:p w:rsidR="005A0B47" w:rsidRDefault="005A0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CAC" w:rsidRDefault="001928D3">
    <w:pPr>
      <w:pStyle w:val="Header"/>
      <w:tabs>
        <w:tab w:val="clear" w:pos="9360"/>
      </w:tabs>
      <w:jc w:val="center"/>
      <w:rPr>
        <w:noProof/>
        <w:color w:val="808080"/>
      </w:rPr>
    </w:pPr>
    <w:r>
      <w:rPr>
        <w:noProof/>
        <w:color w:val="808080"/>
      </w:rPr>
      <w:drawing>
        <wp:inline distT="0" distB="0" distL="0" distR="0" wp14:anchorId="1FBD49F4" wp14:editId="3BCADD33">
          <wp:extent cx="1358265" cy="607060"/>
          <wp:effectExtent l="19050" t="0" r="0" b="0"/>
          <wp:docPr id="1" name="그림 1" descr="IPK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IPK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607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4CAC" w:rsidRDefault="00494CAC">
    <w:pPr>
      <w:pStyle w:val="Header"/>
      <w:tabs>
        <w:tab w:val="clear" w:pos="9360"/>
      </w:tabs>
      <w:jc w:val="center"/>
      <w:rPr>
        <w:rFonts w:ascii="Book Antiqua" w:hAnsi="Book Antiqua"/>
        <w:sz w:val="16"/>
        <w:szCs w:val="16"/>
      </w:rPr>
    </w:pPr>
  </w:p>
  <w:p w:rsidR="00494CAC" w:rsidRPr="009D523F" w:rsidRDefault="00494CAC" w:rsidP="009D523F">
    <w:pPr>
      <w:pStyle w:val="Header"/>
      <w:tabs>
        <w:tab w:val="clear" w:pos="9360"/>
      </w:tabs>
      <w:jc w:val="center"/>
      <w:rPr>
        <w:rFonts w:ascii="Calibri" w:hAnsi="Calibri"/>
        <w:b/>
        <w:sz w:val="28"/>
        <w:szCs w:val="28"/>
      </w:rPr>
    </w:pPr>
    <w:r w:rsidRPr="009D523F">
      <w:rPr>
        <w:rFonts w:ascii="Calibri" w:hAnsi="Calibri"/>
        <w:b/>
        <w:sz w:val="28"/>
        <w:szCs w:val="28"/>
      </w:rPr>
      <w:t>20</w:t>
    </w:r>
    <w:r w:rsidR="00A831BD">
      <w:rPr>
        <w:rFonts w:ascii="Calibri" w:hAnsi="Calibri"/>
        <w:b/>
        <w:sz w:val="28"/>
        <w:szCs w:val="28"/>
      </w:rPr>
      <w:t xml:space="preserve">26 </w:t>
    </w:r>
    <w:r w:rsidR="00E42258">
      <w:rPr>
        <w:rFonts w:ascii="Calibri" w:hAnsi="Calibri"/>
        <w:b/>
        <w:sz w:val="28"/>
        <w:szCs w:val="28"/>
      </w:rPr>
      <w:t xml:space="preserve">Open Call for </w:t>
    </w:r>
    <w:r w:rsidR="004F40A3" w:rsidRPr="009D523F">
      <w:rPr>
        <w:rFonts w:ascii="Calibri" w:hAnsi="Calibri"/>
        <w:b/>
        <w:sz w:val="28"/>
        <w:szCs w:val="28"/>
      </w:rPr>
      <w:t xml:space="preserve">Screening </w:t>
    </w:r>
    <w:r w:rsidR="00100064" w:rsidRPr="009D523F">
      <w:rPr>
        <w:rFonts w:ascii="Calibri" w:hAnsi="Calibri"/>
        <w:b/>
        <w:sz w:val="28"/>
        <w:szCs w:val="28"/>
      </w:rPr>
      <w:t>Collaboration</w:t>
    </w:r>
    <w:r w:rsidR="008A7F93" w:rsidRPr="009D523F">
      <w:rPr>
        <w:rFonts w:ascii="Calibri" w:hAnsi="Calibri"/>
        <w:b/>
        <w:sz w:val="28"/>
        <w:szCs w:val="28"/>
      </w:rPr>
      <w:t xml:space="preserve"> </w:t>
    </w:r>
    <w:r w:rsidRPr="009D523F">
      <w:rPr>
        <w:rFonts w:ascii="Calibri" w:hAnsi="Calibri"/>
        <w:b/>
        <w:sz w:val="28"/>
        <w:szCs w:val="28"/>
      </w:rPr>
      <w:t>Proposals</w:t>
    </w:r>
  </w:p>
  <w:p w:rsidR="00494CAC" w:rsidRDefault="00494CAC">
    <w:pPr>
      <w:pStyle w:val="Header"/>
      <w:rPr>
        <w:sz w:val="16"/>
        <w:szCs w:val="16"/>
      </w:rPr>
    </w:pPr>
  </w:p>
  <w:p w:rsidR="00494CAC" w:rsidRDefault="00494CA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3544"/>
    <w:multiLevelType w:val="hybridMultilevel"/>
    <w:tmpl w:val="792C1CD2"/>
    <w:lvl w:ilvl="0" w:tplc="99D61D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CE9480F"/>
    <w:multiLevelType w:val="hybridMultilevel"/>
    <w:tmpl w:val="6EA89DC8"/>
    <w:lvl w:ilvl="0" w:tplc="ED9ACE00">
      <w:start w:val="202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DF91998"/>
    <w:multiLevelType w:val="hybridMultilevel"/>
    <w:tmpl w:val="B156D8BA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/>
      </w:rPr>
    </w:lvl>
    <w:lvl w:ilvl="1" w:tplc="F580E0B4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cs="Times New Roman"/>
      </w:rPr>
    </w:lvl>
  </w:abstractNum>
  <w:abstractNum w:abstractNumId="3" w15:restartNumberingAfterBreak="0">
    <w:nsid w:val="1F0F4999"/>
    <w:multiLevelType w:val="hybridMultilevel"/>
    <w:tmpl w:val="529C96D4"/>
    <w:lvl w:ilvl="0" w:tplc="990851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41C4634"/>
    <w:multiLevelType w:val="hybridMultilevel"/>
    <w:tmpl w:val="9C340D9C"/>
    <w:lvl w:ilvl="0" w:tplc="AFAA9EC6">
      <w:start w:val="202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C5A0022"/>
    <w:multiLevelType w:val="hybridMultilevel"/>
    <w:tmpl w:val="6FB61A5C"/>
    <w:lvl w:ilvl="0" w:tplc="6E8ED2AA">
      <w:start w:val="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0BC1F0F"/>
    <w:multiLevelType w:val="hybridMultilevel"/>
    <w:tmpl w:val="772646D2"/>
    <w:lvl w:ilvl="0" w:tplc="2F5ADB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바탕" w:hAnsi="Book Antiqua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1D36F53"/>
    <w:multiLevelType w:val="hybridMultilevel"/>
    <w:tmpl w:val="91CA9D26"/>
    <w:lvl w:ilvl="0" w:tplc="0409000B">
      <w:start w:val="1"/>
      <w:numFmt w:val="bullet"/>
      <w:lvlText w:val="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2C342C3C">
      <w:start w:val="3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Book Antiqua" w:eastAsia="바탕" w:hAnsi="Book Antiqua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68A719B"/>
    <w:multiLevelType w:val="hybridMultilevel"/>
    <w:tmpl w:val="3FD2A852"/>
    <w:lvl w:ilvl="0" w:tplc="8C0A07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94B3E94"/>
    <w:multiLevelType w:val="hybridMultilevel"/>
    <w:tmpl w:val="E8CED42E"/>
    <w:lvl w:ilvl="0" w:tplc="88D4D44C">
      <w:start w:val="202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B1D542C"/>
    <w:multiLevelType w:val="hybridMultilevel"/>
    <w:tmpl w:val="BDDE9964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80"/>
    <w:rsid w:val="000169D3"/>
    <w:rsid w:val="00026648"/>
    <w:rsid w:val="00030C57"/>
    <w:rsid w:val="000619AC"/>
    <w:rsid w:val="00062F6A"/>
    <w:rsid w:val="000A7604"/>
    <w:rsid w:val="000F2A80"/>
    <w:rsid w:val="000F625F"/>
    <w:rsid w:val="00100064"/>
    <w:rsid w:val="00107120"/>
    <w:rsid w:val="00110C6D"/>
    <w:rsid w:val="00142243"/>
    <w:rsid w:val="001430A7"/>
    <w:rsid w:val="00150515"/>
    <w:rsid w:val="00160883"/>
    <w:rsid w:val="0016164F"/>
    <w:rsid w:val="00164890"/>
    <w:rsid w:val="00191CC7"/>
    <w:rsid w:val="001928D3"/>
    <w:rsid w:val="001A79FD"/>
    <w:rsid w:val="001E5D7B"/>
    <w:rsid w:val="001F03A3"/>
    <w:rsid w:val="001F626C"/>
    <w:rsid w:val="00202BF6"/>
    <w:rsid w:val="002604F4"/>
    <w:rsid w:val="00264BCB"/>
    <w:rsid w:val="00276E50"/>
    <w:rsid w:val="002923B6"/>
    <w:rsid w:val="002C21DD"/>
    <w:rsid w:val="002C6A91"/>
    <w:rsid w:val="002C6B93"/>
    <w:rsid w:val="00312851"/>
    <w:rsid w:val="00320210"/>
    <w:rsid w:val="00373061"/>
    <w:rsid w:val="00373851"/>
    <w:rsid w:val="0038777E"/>
    <w:rsid w:val="0041761F"/>
    <w:rsid w:val="0045232F"/>
    <w:rsid w:val="00463573"/>
    <w:rsid w:val="00465879"/>
    <w:rsid w:val="00494CAC"/>
    <w:rsid w:val="004B5805"/>
    <w:rsid w:val="004F40A3"/>
    <w:rsid w:val="004F61A8"/>
    <w:rsid w:val="00520F73"/>
    <w:rsid w:val="00542EB1"/>
    <w:rsid w:val="005520E3"/>
    <w:rsid w:val="00562570"/>
    <w:rsid w:val="005850DD"/>
    <w:rsid w:val="0058769B"/>
    <w:rsid w:val="005900D2"/>
    <w:rsid w:val="005916C3"/>
    <w:rsid w:val="005A0B47"/>
    <w:rsid w:val="005A1B06"/>
    <w:rsid w:val="005A6407"/>
    <w:rsid w:val="005B070A"/>
    <w:rsid w:val="005B0B50"/>
    <w:rsid w:val="005C19FF"/>
    <w:rsid w:val="005D4D4C"/>
    <w:rsid w:val="005F545F"/>
    <w:rsid w:val="006046BE"/>
    <w:rsid w:val="00621562"/>
    <w:rsid w:val="00637A04"/>
    <w:rsid w:val="0064260E"/>
    <w:rsid w:val="006523BA"/>
    <w:rsid w:val="00656193"/>
    <w:rsid w:val="006578B8"/>
    <w:rsid w:val="00676704"/>
    <w:rsid w:val="00686144"/>
    <w:rsid w:val="00695F8E"/>
    <w:rsid w:val="006B7B61"/>
    <w:rsid w:val="006C550B"/>
    <w:rsid w:val="006D45E4"/>
    <w:rsid w:val="006D4EE3"/>
    <w:rsid w:val="006E0E7A"/>
    <w:rsid w:val="006E6070"/>
    <w:rsid w:val="006F2E8B"/>
    <w:rsid w:val="00700244"/>
    <w:rsid w:val="00707ED5"/>
    <w:rsid w:val="0071365D"/>
    <w:rsid w:val="00713845"/>
    <w:rsid w:val="00715EFC"/>
    <w:rsid w:val="00724DEC"/>
    <w:rsid w:val="007259EA"/>
    <w:rsid w:val="007264FD"/>
    <w:rsid w:val="00750487"/>
    <w:rsid w:val="00785CEA"/>
    <w:rsid w:val="007C38FD"/>
    <w:rsid w:val="007D3855"/>
    <w:rsid w:val="007D6729"/>
    <w:rsid w:val="007E005B"/>
    <w:rsid w:val="007E555E"/>
    <w:rsid w:val="007E5864"/>
    <w:rsid w:val="00804D72"/>
    <w:rsid w:val="00810733"/>
    <w:rsid w:val="008109ED"/>
    <w:rsid w:val="00815D0B"/>
    <w:rsid w:val="00816A46"/>
    <w:rsid w:val="00826857"/>
    <w:rsid w:val="008539F4"/>
    <w:rsid w:val="00865F6D"/>
    <w:rsid w:val="008A130E"/>
    <w:rsid w:val="008A7F93"/>
    <w:rsid w:val="008B0C07"/>
    <w:rsid w:val="008C6F26"/>
    <w:rsid w:val="008E4FD7"/>
    <w:rsid w:val="009178FB"/>
    <w:rsid w:val="009254F4"/>
    <w:rsid w:val="00936358"/>
    <w:rsid w:val="009B3AF0"/>
    <w:rsid w:val="009D392D"/>
    <w:rsid w:val="009D523F"/>
    <w:rsid w:val="009E78D0"/>
    <w:rsid w:val="00A04CA3"/>
    <w:rsid w:val="00A0798C"/>
    <w:rsid w:val="00A21C56"/>
    <w:rsid w:val="00A257B0"/>
    <w:rsid w:val="00A50FA1"/>
    <w:rsid w:val="00A8251A"/>
    <w:rsid w:val="00A831BD"/>
    <w:rsid w:val="00AB2D37"/>
    <w:rsid w:val="00AD21BA"/>
    <w:rsid w:val="00AD2BBB"/>
    <w:rsid w:val="00AD671D"/>
    <w:rsid w:val="00B10DE1"/>
    <w:rsid w:val="00B10F99"/>
    <w:rsid w:val="00B158F2"/>
    <w:rsid w:val="00B2131F"/>
    <w:rsid w:val="00B239F5"/>
    <w:rsid w:val="00B25A98"/>
    <w:rsid w:val="00B72606"/>
    <w:rsid w:val="00BE3CD3"/>
    <w:rsid w:val="00BE729F"/>
    <w:rsid w:val="00C11560"/>
    <w:rsid w:val="00C23D31"/>
    <w:rsid w:val="00C24D50"/>
    <w:rsid w:val="00C347CD"/>
    <w:rsid w:val="00C53D72"/>
    <w:rsid w:val="00C87D6B"/>
    <w:rsid w:val="00CA7E35"/>
    <w:rsid w:val="00CB638A"/>
    <w:rsid w:val="00CE1C11"/>
    <w:rsid w:val="00CE710B"/>
    <w:rsid w:val="00D14B63"/>
    <w:rsid w:val="00D42364"/>
    <w:rsid w:val="00D43EC3"/>
    <w:rsid w:val="00D57FA9"/>
    <w:rsid w:val="00D812AF"/>
    <w:rsid w:val="00D825B0"/>
    <w:rsid w:val="00D83E91"/>
    <w:rsid w:val="00D83F9A"/>
    <w:rsid w:val="00DA7456"/>
    <w:rsid w:val="00DB6180"/>
    <w:rsid w:val="00DD672E"/>
    <w:rsid w:val="00DF2DB2"/>
    <w:rsid w:val="00DF65FD"/>
    <w:rsid w:val="00E00EBF"/>
    <w:rsid w:val="00E0284F"/>
    <w:rsid w:val="00E0576A"/>
    <w:rsid w:val="00E062E7"/>
    <w:rsid w:val="00E2522D"/>
    <w:rsid w:val="00E27427"/>
    <w:rsid w:val="00E27FF4"/>
    <w:rsid w:val="00E42258"/>
    <w:rsid w:val="00E52A9C"/>
    <w:rsid w:val="00E6452B"/>
    <w:rsid w:val="00E77F52"/>
    <w:rsid w:val="00E870D3"/>
    <w:rsid w:val="00E9790D"/>
    <w:rsid w:val="00EE7075"/>
    <w:rsid w:val="00EF0117"/>
    <w:rsid w:val="00EF3BC4"/>
    <w:rsid w:val="00EF66C7"/>
    <w:rsid w:val="00F0024A"/>
    <w:rsid w:val="00F03860"/>
    <w:rsid w:val="00F151ED"/>
    <w:rsid w:val="00F302FE"/>
    <w:rsid w:val="00F5485A"/>
    <w:rsid w:val="00F555F6"/>
    <w:rsid w:val="00F62DA1"/>
    <w:rsid w:val="00F9468D"/>
    <w:rsid w:val="00FA06F4"/>
    <w:rsid w:val="00FD41FD"/>
    <w:rsid w:val="00FD46C7"/>
    <w:rsid w:val="00FE023B"/>
    <w:rsid w:val="00FE0C94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825FC7-9BE6-475A-AD1C-4DBCFA12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바탕" w:hAnsi="Cambria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pPr>
      <w:widowControl w:val="0"/>
      <w:wordWrap w:val="0"/>
      <w:autoSpaceDE w:val="0"/>
      <w:autoSpaceDN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kern w:val="2"/>
      <w:sz w:val="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바탕" w:hAnsi="Times New Roman"/>
      <w:kern w:val="2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바탕" w:hAnsi="Times New Roman"/>
      <w:kern w:val="2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basedOn w:val="Normal"/>
    <w:uiPriority w:val="34"/>
    <w:qFormat/>
    <w:rsid w:val="00A831BD"/>
    <w:pPr>
      <w:ind w:leftChars="400" w:left="800"/>
    </w:pPr>
  </w:style>
  <w:style w:type="paragraph" w:styleId="NormalWeb">
    <w:name w:val="Normal (Web)"/>
    <w:basedOn w:val="Normal"/>
    <w:uiPriority w:val="99"/>
    <w:semiHidden/>
    <w:unhideWhenUsed/>
    <w:rsid w:val="00A04CA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2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Gary s</dc:creator>
  <cp:lastModifiedBy>Sowan Kwon</cp:lastModifiedBy>
  <cp:revision>9</cp:revision>
  <cp:lastPrinted>2017-06-23T04:59:00Z</cp:lastPrinted>
  <dcterms:created xsi:type="dcterms:W3CDTF">2026-02-12T00:50:00Z</dcterms:created>
  <dcterms:modified xsi:type="dcterms:W3CDTF">2026-02-20T00:32:00Z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97706012cfb4d38538c185d922a45d78ba4d369093986d8517742edf0ea6fb48</vt:lpwstr>
  </property>
</Properties>
</file>